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BA6" w:rsidRPr="00C80673" w:rsidRDefault="00A95BA6" w:rsidP="00DD50D1">
      <w:pPr>
        <w:jc w:val="center"/>
        <w:rPr>
          <w:rFonts w:ascii="微软雅黑" w:eastAsia="微软雅黑" w:hAnsi="微软雅黑" w:cs="Times New Roman"/>
          <w:b/>
          <w:color w:val="C00000"/>
          <w:sz w:val="32"/>
          <w:szCs w:val="32"/>
        </w:rPr>
      </w:pPr>
      <w:r w:rsidRPr="00C80673">
        <w:rPr>
          <w:rFonts w:ascii="微软雅黑" w:eastAsia="微软雅黑" w:hAnsi="微软雅黑" w:cs="Times New Roman"/>
          <w:b/>
          <w:color w:val="C00000"/>
          <w:sz w:val="32"/>
          <w:szCs w:val="32"/>
        </w:rPr>
        <w:t>北京理工大学</w:t>
      </w:r>
      <w:r w:rsidR="002C1EA6">
        <w:rPr>
          <w:rFonts w:ascii="微软雅黑" w:eastAsia="微软雅黑" w:hAnsi="微软雅黑" w:cs="Times New Roman" w:hint="eastAsia"/>
          <w:b/>
          <w:color w:val="C00000"/>
          <w:sz w:val="32"/>
          <w:szCs w:val="32"/>
        </w:rPr>
        <w:t>生命学院</w:t>
      </w:r>
      <w:r w:rsidR="00B5276B" w:rsidRPr="00C80673">
        <w:rPr>
          <w:rFonts w:ascii="微软雅黑" w:eastAsia="微软雅黑" w:hAnsi="微软雅黑" w:cs="Times New Roman"/>
          <w:b/>
          <w:color w:val="C00000"/>
          <w:sz w:val="32"/>
          <w:szCs w:val="32"/>
        </w:rPr>
        <w:t>关于</w:t>
      </w:r>
      <w:r w:rsidRPr="00C80673">
        <w:rPr>
          <w:rFonts w:ascii="微软雅黑" w:eastAsia="微软雅黑" w:hAnsi="微软雅黑" w:cs="Times New Roman"/>
          <w:b/>
          <w:color w:val="C00000"/>
          <w:sz w:val="32"/>
          <w:szCs w:val="32"/>
        </w:rPr>
        <w:t>201</w:t>
      </w:r>
      <w:r w:rsidR="00D118F3" w:rsidRPr="00C80673">
        <w:rPr>
          <w:rFonts w:ascii="微软雅黑" w:eastAsia="微软雅黑" w:hAnsi="微软雅黑" w:cs="Times New Roman"/>
          <w:b/>
          <w:color w:val="C00000"/>
          <w:sz w:val="32"/>
          <w:szCs w:val="32"/>
        </w:rPr>
        <w:t>8</w:t>
      </w:r>
      <w:r w:rsidRPr="00C80673">
        <w:rPr>
          <w:rFonts w:ascii="微软雅黑" w:eastAsia="微软雅黑" w:hAnsi="微软雅黑" w:cs="Times New Roman"/>
          <w:b/>
          <w:color w:val="C00000"/>
          <w:sz w:val="32"/>
          <w:szCs w:val="32"/>
        </w:rPr>
        <w:t>年研究生暑期</w:t>
      </w:r>
      <w:r w:rsidR="009C6137" w:rsidRPr="00C80673">
        <w:rPr>
          <w:rFonts w:ascii="微软雅黑" w:eastAsia="微软雅黑" w:hAnsi="微软雅黑" w:cs="Times New Roman"/>
          <w:b/>
          <w:color w:val="C00000"/>
          <w:sz w:val="32"/>
          <w:szCs w:val="32"/>
        </w:rPr>
        <w:t>国际</w:t>
      </w:r>
      <w:r w:rsidRPr="00C80673">
        <w:rPr>
          <w:rFonts w:ascii="微软雅黑" w:eastAsia="微软雅黑" w:hAnsi="微软雅黑" w:cs="Times New Roman"/>
          <w:b/>
          <w:color w:val="C00000"/>
          <w:sz w:val="32"/>
          <w:szCs w:val="32"/>
        </w:rPr>
        <w:t>学校的通知</w:t>
      </w:r>
    </w:p>
    <w:p w:rsidR="00BB6CAB" w:rsidRPr="00614258" w:rsidRDefault="00BB6CAB" w:rsidP="00614258">
      <w:pPr>
        <w:spacing w:line="360" w:lineRule="auto"/>
        <w:jc w:val="center"/>
        <w:rPr>
          <w:rFonts w:asciiTheme="minorEastAsia" w:hAnsiTheme="minorEastAsia" w:cs="Times New Roman"/>
          <w:b/>
          <w:sz w:val="24"/>
          <w:szCs w:val="24"/>
        </w:rPr>
      </w:pPr>
    </w:p>
    <w:p w:rsidR="00A95BA6" w:rsidRPr="00614258" w:rsidRDefault="00A95BA6" w:rsidP="0086316B">
      <w:pPr>
        <w:spacing w:afterLines="50" w:after="156"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14258">
        <w:rPr>
          <w:rFonts w:asciiTheme="minorEastAsia" w:hAnsiTheme="minorEastAsia" w:cs="Times New Roman"/>
          <w:sz w:val="24"/>
          <w:szCs w:val="24"/>
        </w:rPr>
        <w:t>为了进一步提高全英文课程质量、促进</w:t>
      </w:r>
      <w:r w:rsidR="008F6DDB" w:rsidRPr="00614258">
        <w:rPr>
          <w:rFonts w:asciiTheme="minorEastAsia" w:hAnsiTheme="minorEastAsia" w:cs="Times New Roman"/>
          <w:sz w:val="24"/>
          <w:szCs w:val="24"/>
        </w:rPr>
        <w:t>我校专业师资与国际接轨，同时提升研究生及准研究生（2018级研究生）</w:t>
      </w:r>
      <w:r w:rsidRPr="00614258">
        <w:rPr>
          <w:rFonts w:asciiTheme="minorEastAsia" w:hAnsiTheme="minorEastAsia" w:cs="Times New Roman"/>
          <w:sz w:val="24"/>
          <w:szCs w:val="24"/>
        </w:rPr>
        <w:t>的国际竞争力、开拓国际视野，研究生院拟于201</w:t>
      </w:r>
      <w:r w:rsidR="00D118F3" w:rsidRPr="00614258">
        <w:rPr>
          <w:rFonts w:asciiTheme="minorEastAsia" w:hAnsiTheme="minorEastAsia" w:cs="Times New Roman"/>
          <w:sz w:val="24"/>
          <w:szCs w:val="24"/>
        </w:rPr>
        <w:t>8</w:t>
      </w:r>
      <w:r w:rsidRPr="00614258">
        <w:rPr>
          <w:rFonts w:asciiTheme="minorEastAsia" w:hAnsiTheme="minorEastAsia" w:cs="Times New Roman"/>
          <w:sz w:val="24"/>
          <w:szCs w:val="24"/>
        </w:rPr>
        <w:t>年</w:t>
      </w:r>
      <w:r w:rsidR="009C6137" w:rsidRPr="00614258">
        <w:rPr>
          <w:rFonts w:asciiTheme="minorEastAsia" w:hAnsiTheme="minorEastAsia" w:cs="Times New Roman"/>
          <w:sz w:val="24"/>
          <w:szCs w:val="24"/>
        </w:rPr>
        <w:t>7</w:t>
      </w:r>
      <w:r w:rsidRPr="00614258">
        <w:rPr>
          <w:rFonts w:asciiTheme="minorEastAsia" w:hAnsiTheme="minorEastAsia" w:cs="Times New Roman"/>
          <w:sz w:val="24"/>
          <w:szCs w:val="24"/>
        </w:rPr>
        <w:t>月-</w:t>
      </w:r>
      <w:r w:rsidR="009C6137" w:rsidRPr="00614258">
        <w:rPr>
          <w:rFonts w:asciiTheme="minorEastAsia" w:hAnsiTheme="minorEastAsia" w:cs="Times New Roman"/>
          <w:sz w:val="24"/>
          <w:szCs w:val="24"/>
        </w:rPr>
        <w:t>8</w:t>
      </w:r>
      <w:r w:rsidRPr="00614258">
        <w:rPr>
          <w:rFonts w:asciiTheme="minorEastAsia" w:hAnsiTheme="minorEastAsia" w:cs="Times New Roman"/>
          <w:sz w:val="24"/>
          <w:szCs w:val="24"/>
        </w:rPr>
        <w:t>月开办研究生暑期</w:t>
      </w:r>
      <w:r w:rsidR="009C6137" w:rsidRPr="00614258">
        <w:rPr>
          <w:rFonts w:asciiTheme="minorEastAsia" w:hAnsiTheme="minorEastAsia" w:cs="Times New Roman"/>
          <w:sz w:val="24"/>
          <w:szCs w:val="24"/>
        </w:rPr>
        <w:t>国际</w:t>
      </w:r>
      <w:r w:rsidRPr="00614258">
        <w:rPr>
          <w:rFonts w:asciiTheme="minorEastAsia" w:hAnsiTheme="minorEastAsia" w:cs="Times New Roman"/>
          <w:sz w:val="24"/>
          <w:szCs w:val="24"/>
        </w:rPr>
        <w:t>学校</w:t>
      </w:r>
      <w:r w:rsidR="00C06CCA" w:rsidRPr="00614258">
        <w:rPr>
          <w:rFonts w:asciiTheme="minorEastAsia" w:hAnsiTheme="minorEastAsia" w:cs="Times New Roman"/>
          <w:sz w:val="24"/>
          <w:szCs w:val="24"/>
        </w:rPr>
        <w:t>。</w:t>
      </w:r>
      <w:r w:rsidR="00107374" w:rsidRPr="00614258">
        <w:rPr>
          <w:rFonts w:asciiTheme="minorEastAsia" w:hAnsiTheme="minorEastAsia" w:cs="Times New Roman"/>
          <w:sz w:val="24"/>
          <w:szCs w:val="24"/>
        </w:rPr>
        <w:t>为此</w:t>
      </w:r>
      <w:r w:rsidR="002C1EA6">
        <w:rPr>
          <w:rFonts w:asciiTheme="minorEastAsia" w:hAnsiTheme="minorEastAsia" w:cs="Times New Roman" w:hint="eastAsia"/>
          <w:sz w:val="24"/>
          <w:szCs w:val="24"/>
        </w:rPr>
        <w:t>生命学院</w:t>
      </w:r>
      <w:r w:rsidR="00107374" w:rsidRPr="002C1EA6">
        <w:rPr>
          <w:rFonts w:asciiTheme="minorEastAsia" w:hAnsiTheme="minorEastAsia" w:cs="Times New Roman"/>
          <w:sz w:val="24"/>
          <w:szCs w:val="24"/>
        </w:rPr>
        <w:t>负责</w:t>
      </w:r>
      <w:r w:rsidR="002C1EA6" w:rsidRPr="002C1EA6">
        <w:rPr>
          <w:rFonts w:asciiTheme="minorEastAsia" w:hAnsiTheme="minorEastAsia" w:cs="Times New Roman" w:hint="eastAsia"/>
          <w:sz w:val="24"/>
          <w:szCs w:val="24"/>
        </w:rPr>
        <w:t>三</w:t>
      </w:r>
      <w:r w:rsidR="00107374" w:rsidRPr="002C1EA6">
        <w:rPr>
          <w:rFonts w:asciiTheme="minorEastAsia" w:hAnsiTheme="minorEastAsia" w:cs="Times New Roman"/>
          <w:sz w:val="24"/>
          <w:szCs w:val="24"/>
        </w:rPr>
        <w:t>门高水平全英文课程</w:t>
      </w:r>
      <w:r w:rsidR="00DE03F9" w:rsidRPr="002C1EA6">
        <w:rPr>
          <w:rFonts w:asciiTheme="minorEastAsia" w:hAnsiTheme="minorEastAsia" w:cs="Times New Roman"/>
          <w:sz w:val="24"/>
          <w:szCs w:val="24"/>
        </w:rPr>
        <w:t>的教学</w:t>
      </w:r>
      <w:r w:rsidR="009C6137" w:rsidRPr="002C1EA6">
        <w:rPr>
          <w:rFonts w:asciiTheme="minorEastAsia" w:hAnsiTheme="minorEastAsia" w:cs="Times New Roman"/>
          <w:sz w:val="24"/>
          <w:szCs w:val="24"/>
        </w:rPr>
        <w:t>，</w:t>
      </w:r>
      <w:r w:rsidR="00DE3E1D" w:rsidRPr="00614258">
        <w:rPr>
          <w:rFonts w:asciiTheme="minorEastAsia" w:hAnsiTheme="minorEastAsia" w:cs="Times New Roman"/>
          <w:sz w:val="24"/>
          <w:szCs w:val="24"/>
        </w:rPr>
        <w:t>举办地点为北京理工大学中关村校区，</w:t>
      </w:r>
      <w:r w:rsidR="00C06CCA" w:rsidRPr="00614258">
        <w:rPr>
          <w:rFonts w:asciiTheme="minorEastAsia" w:hAnsiTheme="minorEastAsia" w:cs="Times New Roman"/>
          <w:sz w:val="24"/>
          <w:szCs w:val="24"/>
        </w:rPr>
        <w:t>邀请外籍相关领域专家</w:t>
      </w:r>
      <w:proofErr w:type="gramStart"/>
      <w:r w:rsidR="00C06CCA" w:rsidRPr="00614258">
        <w:rPr>
          <w:rFonts w:asciiTheme="minorEastAsia" w:hAnsiTheme="minorEastAsia" w:cs="Times New Roman"/>
          <w:sz w:val="24"/>
          <w:szCs w:val="24"/>
        </w:rPr>
        <w:t>讲授全</w:t>
      </w:r>
      <w:proofErr w:type="gramEnd"/>
      <w:r w:rsidR="00C06CCA" w:rsidRPr="00614258">
        <w:rPr>
          <w:rFonts w:asciiTheme="minorEastAsia" w:hAnsiTheme="minorEastAsia" w:cs="Times New Roman"/>
          <w:sz w:val="24"/>
          <w:szCs w:val="24"/>
        </w:rPr>
        <w:t>英文专业课程</w:t>
      </w:r>
      <w:r w:rsidR="00DB446F" w:rsidRPr="00614258">
        <w:rPr>
          <w:rFonts w:asciiTheme="minorEastAsia" w:hAnsiTheme="minorEastAsia" w:cs="Times New Roman"/>
          <w:sz w:val="24"/>
          <w:szCs w:val="24"/>
        </w:rPr>
        <w:t>，并且有校内相关学科的优秀教师助教</w:t>
      </w:r>
      <w:r w:rsidR="00C06CCA" w:rsidRPr="00614258">
        <w:rPr>
          <w:rFonts w:asciiTheme="minorEastAsia" w:hAnsiTheme="minorEastAsia" w:cs="Times New Roman"/>
          <w:sz w:val="24"/>
          <w:szCs w:val="24"/>
        </w:rPr>
        <w:t>。现将相关</w:t>
      </w:r>
      <w:r w:rsidRPr="00614258">
        <w:rPr>
          <w:rFonts w:asciiTheme="minorEastAsia" w:hAnsiTheme="minorEastAsia" w:cs="Times New Roman"/>
          <w:sz w:val="24"/>
          <w:szCs w:val="24"/>
        </w:rPr>
        <w:t>通知如下：</w:t>
      </w:r>
    </w:p>
    <w:p w:rsidR="00D01C0B" w:rsidRPr="00614258" w:rsidRDefault="00CC7F08" w:rsidP="00614258">
      <w:pPr>
        <w:spacing w:line="360" w:lineRule="auto"/>
        <w:ind w:firstLineChars="200" w:firstLine="482"/>
        <w:rPr>
          <w:rFonts w:asciiTheme="minorEastAsia" w:hAnsiTheme="minorEastAsia" w:cs="Times New Roman"/>
          <w:b/>
          <w:sz w:val="24"/>
          <w:szCs w:val="24"/>
        </w:rPr>
      </w:pPr>
      <w:r w:rsidRPr="00614258">
        <w:rPr>
          <w:rFonts w:asciiTheme="minorEastAsia" w:hAnsiTheme="minorEastAsia" w:cs="Times New Roman"/>
          <w:b/>
          <w:sz w:val="24"/>
          <w:szCs w:val="24"/>
        </w:rPr>
        <w:t>1、</w:t>
      </w:r>
      <w:r w:rsidR="00A95BA6" w:rsidRPr="00614258">
        <w:rPr>
          <w:rFonts w:asciiTheme="minorEastAsia" w:hAnsiTheme="minorEastAsia" w:cs="Times New Roman"/>
          <w:b/>
          <w:sz w:val="24"/>
          <w:szCs w:val="24"/>
        </w:rPr>
        <w:t>招生范围：</w:t>
      </w:r>
    </w:p>
    <w:p w:rsidR="00A95BA6" w:rsidRDefault="00A95BA6" w:rsidP="0086316B">
      <w:pPr>
        <w:spacing w:afterLines="50" w:after="156"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14258">
        <w:rPr>
          <w:rFonts w:asciiTheme="minorEastAsia" w:hAnsiTheme="minorEastAsia" w:cs="Times New Roman"/>
          <w:sz w:val="24"/>
          <w:szCs w:val="24"/>
        </w:rPr>
        <w:t>暑期</w:t>
      </w:r>
      <w:r w:rsidR="00C06CCA" w:rsidRPr="00614258">
        <w:rPr>
          <w:rFonts w:asciiTheme="minorEastAsia" w:hAnsiTheme="minorEastAsia" w:cs="Times New Roman"/>
          <w:sz w:val="24"/>
          <w:szCs w:val="24"/>
        </w:rPr>
        <w:t>国际</w:t>
      </w:r>
      <w:r w:rsidRPr="00614258">
        <w:rPr>
          <w:rFonts w:asciiTheme="minorEastAsia" w:hAnsiTheme="minorEastAsia" w:cs="Times New Roman"/>
          <w:sz w:val="24"/>
          <w:szCs w:val="24"/>
        </w:rPr>
        <w:t>学校面向学校各研究生培养单位招生，重点是</w:t>
      </w:r>
      <w:r w:rsidR="00C86DF2" w:rsidRPr="00614258">
        <w:rPr>
          <w:rFonts w:asciiTheme="minorEastAsia" w:hAnsiTheme="minorEastAsia" w:cs="Times New Roman"/>
          <w:sz w:val="24"/>
          <w:szCs w:val="24"/>
        </w:rPr>
        <w:t>2014级</w:t>
      </w:r>
      <w:proofErr w:type="gramStart"/>
      <w:r w:rsidRPr="00614258">
        <w:rPr>
          <w:rFonts w:asciiTheme="minorEastAsia" w:hAnsiTheme="minorEastAsia" w:cs="Times New Roman"/>
          <w:sz w:val="24"/>
          <w:szCs w:val="24"/>
        </w:rPr>
        <w:t>本</w:t>
      </w:r>
      <w:r w:rsidR="004964C0">
        <w:rPr>
          <w:rFonts w:asciiTheme="minorEastAsia" w:hAnsiTheme="minorEastAsia" w:cs="Times New Roman" w:hint="eastAsia"/>
          <w:sz w:val="24"/>
          <w:szCs w:val="24"/>
        </w:rPr>
        <w:t>科</w:t>
      </w:r>
      <w:r w:rsidR="00C86DF2" w:rsidRPr="00614258">
        <w:rPr>
          <w:rFonts w:asciiTheme="minorEastAsia" w:hAnsiTheme="minorEastAsia" w:cs="Times New Roman"/>
          <w:sz w:val="24"/>
          <w:szCs w:val="24"/>
        </w:rPr>
        <w:t>直</w:t>
      </w:r>
      <w:r w:rsidRPr="00614258">
        <w:rPr>
          <w:rFonts w:asciiTheme="minorEastAsia" w:hAnsiTheme="minorEastAsia" w:cs="Times New Roman"/>
          <w:sz w:val="24"/>
          <w:szCs w:val="24"/>
        </w:rPr>
        <w:t>博生</w:t>
      </w:r>
      <w:proofErr w:type="gramEnd"/>
      <w:r w:rsidRPr="00614258">
        <w:rPr>
          <w:rFonts w:asciiTheme="minorEastAsia" w:hAnsiTheme="minorEastAsia" w:cs="Times New Roman"/>
          <w:sz w:val="24"/>
          <w:szCs w:val="24"/>
        </w:rPr>
        <w:t>、</w:t>
      </w:r>
      <w:r w:rsidR="00C86DF2" w:rsidRPr="00614258">
        <w:rPr>
          <w:rFonts w:asciiTheme="minorEastAsia" w:hAnsiTheme="minorEastAsia" w:cs="Times New Roman"/>
          <w:sz w:val="24"/>
          <w:szCs w:val="24"/>
        </w:rPr>
        <w:t>2018</w:t>
      </w:r>
      <w:r w:rsidR="004964C0">
        <w:rPr>
          <w:rFonts w:asciiTheme="minorEastAsia" w:hAnsiTheme="minorEastAsia" w:cs="Times New Roman" w:hint="eastAsia"/>
          <w:sz w:val="24"/>
          <w:szCs w:val="24"/>
        </w:rPr>
        <w:t>年</w:t>
      </w:r>
      <w:r w:rsidR="00C86DF2" w:rsidRPr="00614258">
        <w:rPr>
          <w:rFonts w:asciiTheme="minorEastAsia" w:hAnsiTheme="minorEastAsia" w:cs="Times New Roman"/>
          <w:sz w:val="24"/>
          <w:szCs w:val="24"/>
        </w:rPr>
        <w:t>本校保</w:t>
      </w:r>
      <w:proofErr w:type="gramStart"/>
      <w:r w:rsidR="00C86DF2" w:rsidRPr="00614258">
        <w:rPr>
          <w:rFonts w:asciiTheme="minorEastAsia" w:hAnsiTheme="minorEastAsia" w:cs="Times New Roman"/>
          <w:sz w:val="24"/>
          <w:szCs w:val="24"/>
        </w:rPr>
        <w:t>研</w:t>
      </w:r>
      <w:proofErr w:type="gramEnd"/>
      <w:r w:rsidR="00C86DF2" w:rsidRPr="00614258">
        <w:rPr>
          <w:rFonts w:asciiTheme="minorEastAsia" w:hAnsiTheme="minorEastAsia" w:cs="Times New Roman"/>
          <w:sz w:val="24"/>
          <w:szCs w:val="24"/>
        </w:rPr>
        <w:t>、</w:t>
      </w:r>
      <w:r w:rsidR="00C06CCA" w:rsidRPr="00614258">
        <w:rPr>
          <w:rFonts w:asciiTheme="minorEastAsia" w:hAnsiTheme="minorEastAsia" w:cs="Times New Roman"/>
          <w:sz w:val="24"/>
          <w:szCs w:val="24"/>
        </w:rPr>
        <w:t>硕博连读</w:t>
      </w:r>
      <w:r w:rsidR="00C86DF2" w:rsidRPr="00614258">
        <w:rPr>
          <w:rFonts w:asciiTheme="minorEastAsia" w:hAnsiTheme="minorEastAsia" w:cs="Times New Roman"/>
          <w:sz w:val="24"/>
          <w:szCs w:val="24"/>
        </w:rPr>
        <w:t>研究</w:t>
      </w:r>
      <w:r w:rsidRPr="00614258">
        <w:rPr>
          <w:rFonts w:asciiTheme="minorEastAsia" w:hAnsiTheme="minorEastAsia" w:cs="Times New Roman"/>
          <w:sz w:val="24"/>
          <w:szCs w:val="24"/>
        </w:rPr>
        <w:t>生</w:t>
      </w:r>
      <w:r w:rsidR="00970978" w:rsidRPr="00614258">
        <w:rPr>
          <w:rFonts w:asciiTheme="minorEastAsia" w:hAnsiTheme="minorEastAsia" w:cs="Times New Roman"/>
          <w:sz w:val="24"/>
          <w:szCs w:val="24"/>
        </w:rPr>
        <w:t>、</w:t>
      </w:r>
      <w:r w:rsidR="00C86DF2" w:rsidRPr="00614258">
        <w:rPr>
          <w:rFonts w:asciiTheme="minorEastAsia" w:hAnsiTheme="minorEastAsia" w:cs="Times New Roman"/>
          <w:sz w:val="24"/>
          <w:szCs w:val="24"/>
        </w:rPr>
        <w:t>所有2018</w:t>
      </w:r>
      <w:r w:rsidR="007926C1" w:rsidRPr="00614258">
        <w:rPr>
          <w:rFonts w:asciiTheme="minorEastAsia" w:hAnsiTheme="minorEastAsia" w:cs="Times New Roman"/>
          <w:sz w:val="24"/>
          <w:szCs w:val="24"/>
        </w:rPr>
        <w:t>级研究生，</w:t>
      </w:r>
      <w:r w:rsidR="003710EB">
        <w:rPr>
          <w:rFonts w:asciiTheme="minorEastAsia" w:hAnsiTheme="minorEastAsia" w:cs="Times New Roman" w:hint="eastAsia"/>
          <w:sz w:val="24"/>
          <w:szCs w:val="24"/>
        </w:rPr>
        <w:t>也可吸收部分优秀201</w:t>
      </w:r>
      <w:r w:rsidR="004964C0">
        <w:rPr>
          <w:rFonts w:asciiTheme="minorEastAsia" w:hAnsiTheme="minorEastAsia" w:cs="Times New Roman" w:hint="eastAsia"/>
          <w:sz w:val="24"/>
          <w:szCs w:val="24"/>
        </w:rPr>
        <w:t>5</w:t>
      </w:r>
      <w:r w:rsidR="0052237B">
        <w:rPr>
          <w:rFonts w:asciiTheme="minorEastAsia" w:hAnsiTheme="minorEastAsia" w:cs="Times New Roman" w:hint="eastAsia"/>
          <w:sz w:val="24"/>
          <w:szCs w:val="24"/>
        </w:rPr>
        <w:t>级本科生（</w:t>
      </w:r>
      <w:r w:rsidR="004964C0">
        <w:rPr>
          <w:rFonts w:asciiTheme="minorEastAsia" w:hAnsiTheme="minorEastAsia" w:cs="Times New Roman" w:hint="eastAsia"/>
          <w:sz w:val="24"/>
          <w:szCs w:val="24"/>
        </w:rPr>
        <w:t>20</w:t>
      </w:r>
      <w:r w:rsidR="0052237B">
        <w:rPr>
          <w:rFonts w:asciiTheme="minorEastAsia" w:hAnsiTheme="minorEastAsia" w:cs="Times New Roman" w:hint="eastAsia"/>
          <w:sz w:val="24"/>
          <w:szCs w:val="24"/>
        </w:rPr>
        <w:t>19年硕士阶段可按照</w:t>
      </w:r>
      <w:r w:rsidR="004964C0">
        <w:rPr>
          <w:rFonts w:asciiTheme="minorEastAsia" w:hAnsiTheme="minorEastAsia" w:cs="Times New Roman" w:hint="eastAsia"/>
          <w:sz w:val="24"/>
          <w:szCs w:val="24"/>
        </w:rPr>
        <w:t>20</w:t>
      </w:r>
      <w:r w:rsidR="0052237B">
        <w:rPr>
          <w:rFonts w:asciiTheme="minorEastAsia" w:hAnsiTheme="minorEastAsia" w:cs="Times New Roman" w:hint="eastAsia"/>
          <w:sz w:val="24"/>
          <w:szCs w:val="24"/>
        </w:rPr>
        <w:t>18级硕士生标准认定相关成绩）</w:t>
      </w:r>
      <w:r w:rsidRPr="00614258">
        <w:rPr>
          <w:rFonts w:asciiTheme="minorEastAsia" w:hAnsiTheme="minorEastAsia" w:cs="Times New Roman"/>
          <w:sz w:val="24"/>
          <w:szCs w:val="24"/>
        </w:rPr>
        <w:t>。</w:t>
      </w:r>
      <w:bookmarkStart w:id="0" w:name="_GoBack"/>
      <w:bookmarkEnd w:id="0"/>
    </w:p>
    <w:p w:rsidR="00944130" w:rsidRPr="004964C0" w:rsidRDefault="00944130" w:rsidP="0086316B">
      <w:pPr>
        <w:spacing w:afterLines="50" w:after="156"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</w:p>
    <w:p w:rsidR="00D01C0B" w:rsidRPr="00614258" w:rsidRDefault="00CC7F08" w:rsidP="00614258">
      <w:pPr>
        <w:spacing w:line="360" w:lineRule="auto"/>
        <w:ind w:firstLineChars="200" w:firstLine="482"/>
        <w:rPr>
          <w:rFonts w:asciiTheme="minorEastAsia" w:hAnsiTheme="minorEastAsia" w:cs="Times New Roman"/>
          <w:b/>
          <w:sz w:val="24"/>
          <w:szCs w:val="24"/>
        </w:rPr>
      </w:pPr>
      <w:r w:rsidRPr="00614258">
        <w:rPr>
          <w:rFonts w:asciiTheme="minorEastAsia" w:hAnsiTheme="minorEastAsia" w:cs="Times New Roman"/>
          <w:b/>
          <w:sz w:val="24"/>
          <w:szCs w:val="24"/>
        </w:rPr>
        <w:t>2</w:t>
      </w:r>
      <w:r w:rsidR="00BA5655" w:rsidRPr="00614258">
        <w:rPr>
          <w:rFonts w:asciiTheme="minorEastAsia" w:hAnsiTheme="minorEastAsia" w:cs="Times New Roman"/>
          <w:b/>
          <w:sz w:val="24"/>
          <w:szCs w:val="24"/>
        </w:rPr>
        <w:t>、</w:t>
      </w:r>
      <w:r w:rsidR="009916A0" w:rsidRPr="00614258">
        <w:rPr>
          <w:rFonts w:asciiTheme="minorEastAsia" w:hAnsiTheme="minorEastAsia" w:cs="Times New Roman"/>
          <w:b/>
          <w:sz w:val="24"/>
          <w:szCs w:val="24"/>
        </w:rPr>
        <w:t>办学模式：</w:t>
      </w:r>
    </w:p>
    <w:p w:rsidR="004B24C1" w:rsidRDefault="004B24C1" w:rsidP="00FC03E7">
      <w:pPr>
        <w:spacing w:afterLines="50" w:after="156"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4B24C1">
        <w:rPr>
          <w:rFonts w:asciiTheme="minorEastAsia" w:hAnsiTheme="minorEastAsia" w:cs="Times New Roman" w:hint="eastAsia"/>
          <w:sz w:val="24"/>
          <w:szCs w:val="24"/>
        </w:rPr>
        <w:t>课程名称、开课时间、课时数如下表，</w:t>
      </w:r>
      <w:r w:rsidR="005C19B0" w:rsidRPr="004B24C1">
        <w:rPr>
          <w:rFonts w:asciiTheme="minorEastAsia" w:hAnsiTheme="minorEastAsia" w:cs="Times New Roman"/>
          <w:sz w:val="24"/>
          <w:szCs w:val="24"/>
        </w:rPr>
        <w:t>有外籍专家讲授并且有</w:t>
      </w:r>
      <w:r w:rsidR="00C86DF2" w:rsidRPr="004B24C1">
        <w:rPr>
          <w:rFonts w:asciiTheme="minorEastAsia" w:hAnsiTheme="minorEastAsia" w:cs="Times New Roman"/>
          <w:sz w:val="24"/>
          <w:szCs w:val="24"/>
        </w:rPr>
        <w:t>由研究生院统一排课。</w:t>
      </w:r>
    </w:p>
    <w:tbl>
      <w:tblPr>
        <w:tblStyle w:val="a3"/>
        <w:tblW w:w="10490" w:type="dxa"/>
        <w:tblInd w:w="-176" w:type="dxa"/>
        <w:tblLook w:val="04A0" w:firstRow="1" w:lastRow="0" w:firstColumn="1" w:lastColumn="0" w:noHBand="0" w:noVBand="1"/>
      </w:tblPr>
      <w:tblGrid>
        <w:gridCol w:w="851"/>
        <w:gridCol w:w="3686"/>
        <w:gridCol w:w="4819"/>
        <w:gridCol w:w="1134"/>
      </w:tblGrid>
      <w:tr w:rsidR="002C1EA6" w:rsidTr="004B24C1">
        <w:tc>
          <w:tcPr>
            <w:tcW w:w="851" w:type="dxa"/>
            <w:vAlign w:val="center"/>
          </w:tcPr>
          <w:p w:rsidR="002C1EA6" w:rsidRPr="002C1EA6" w:rsidRDefault="004B24C1" w:rsidP="004B24C1">
            <w:pPr>
              <w:spacing w:afterLines="50" w:after="156" w:line="360" w:lineRule="auto"/>
              <w:jc w:val="center"/>
              <w:rPr>
                <w:rFonts w:ascii="仿宋" w:eastAsia="仿宋" w:hAnsi="仿宋" w:cs="Times New Roman"/>
                <w:b/>
                <w:szCs w:val="24"/>
              </w:rPr>
            </w:pPr>
            <w:r w:rsidRPr="004B24C1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课程编号</w:t>
            </w:r>
          </w:p>
        </w:tc>
        <w:tc>
          <w:tcPr>
            <w:tcW w:w="3686" w:type="dxa"/>
            <w:vAlign w:val="center"/>
          </w:tcPr>
          <w:p w:rsidR="002C1EA6" w:rsidRPr="002C1EA6" w:rsidRDefault="002C1EA6" w:rsidP="004B24C1">
            <w:pPr>
              <w:spacing w:afterLines="50" w:after="156" w:line="360" w:lineRule="auto"/>
              <w:jc w:val="center"/>
              <w:rPr>
                <w:rFonts w:ascii="仿宋" w:eastAsia="仿宋" w:hAnsi="仿宋" w:cs="Times New Roman"/>
                <w:b/>
                <w:color w:val="auto"/>
                <w:szCs w:val="24"/>
              </w:rPr>
            </w:pPr>
            <w:r w:rsidRPr="002C1EA6">
              <w:rPr>
                <w:rFonts w:ascii="仿宋" w:eastAsia="仿宋" w:hAnsi="仿宋" w:cs="Times New Roman" w:hint="eastAsia"/>
                <w:b/>
                <w:color w:val="auto"/>
                <w:szCs w:val="24"/>
              </w:rPr>
              <w:t>开课时间</w:t>
            </w:r>
          </w:p>
        </w:tc>
        <w:tc>
          <w:tcPr>
            <w:tcW w:w="4819" w:type="dxa"/>
            <w:vAlign w:val="center"/>
          </w:tcPr>
          <w:p w:rsidR="002C1EA6" w:rsidRPr="002C1EA6" w:rsidRDefault="002C1EA6" w:rsidP="004B24C1">
            <w:pPr>
              <w:spacing w:afterLines="50" w:after="156" w:line="360" w:lineRule="auto"/>
              <w:jc w:val="center"/>
              <w:rPr>
                <w:rFonts w:ascii="仿宋" w:eastAsia="仿宋" w:hAnsi="仿宋" w:cs="Times New Roman"/>
                <w:b/>
                <w:color w:val="auto"/>
                <w:szCs w:val="24"/>
              </w:rPr>
            </w:pPr>
            <w:r w:rsidRPr="002C1EA6">
              <w:rPr>
                <w:rFonts w:ascii="仿宋" w:eastAsia="仿宋" w:hAnsi="仿宋" w:cs="Times New Roman" w:hint="eastAsia"/>
                <w:b/>
                <w:color w:val="auto"/>
                <w:szCs w:val="24"/>
              </w:rPr>
              <w:t>课程名称</w:t>
            </w:r>
          </w:p>
        </w:tc>
        <w:tc>
          <w:tcPr>
            <w:tcW w:w="1134" w:type="dxa"/>
            <w:vAlign w:val="center"/>
          </w:tcPr>
          <w:p w:rsidR="002C1EA6" w:rsidRPr="002C1EA6" w:rsidRDefault="002C1EA6" w:rsidP="004B24C1">
            <w:pPr>
              <w:spacing w:afterLines="50" w:after="156" w:line="360" w:lineRule="auto"/>
              <w:jc w:val="center"/>
              <w:rPr>
                <w:rFonts w:ascii="仿宋" w:eastAsia="仿宋" w:hAnsi="仿宋" w:cs="Times New Roman"/>
                <w:b/>
                <w:color w:val="auto"/>
                <w:szCs w:val="24"/>
              </w:rPr>
            </w:pPr>
            <w:r w:rsidRPr="002C1EA6">
              <w:rPr>
                <w:rFonts w:ascii="仿宋" w:eastAsia="仿宋" w:hAnsi="仿宋" w:cs="Times New Roman" w:hint="eastAsia"/>
                <w:b/>
                <w:color w:val="auto"/>
                <w:szCs w:val="24"/>
              </w:rPr>
              <w:t>课时</w:t>
            </w:r>
          </w:p>
        </w:tc>
      </w:tr>
      <w:tr w:rsidR="002C1EA6" w:rsidTr="004B24C1">
        <w:tc>
          <w:tcPr>
            <w:tcW w:w="851" w:type="dxa"/>
            <w:vAlign w:val="center"/>
          </w:tcPr>
          <w:p w:rsidR="002C1EA6" w:rsidRPr="002C1EA6" w:rsidRDefault="004B24C1" w:rsidP="004B24C1">
            <w:pPr>
              <w:spacing w:afterLines="50" w:after="156" w:line="360" w:lineRule="auto"/>
              <w:jc w:val="center"/>
              <w:rPr>
                <w:rFonts w:eastAsiaTheme="majorEastAsia" w:cs="Times New Roman"/>
                <w:b/>
                <w:sz w:val="24"/>
                <w:szCs w:val="24"/>
              </w:rPr>
            </w:pPr>
            <w:r>
              <w:rPr>
                <w:rFonts w:eastAsiaTheme="majorEastAsia" w:cs="Times New Roman" w:hint="eastAsia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2C1EA6" w:rsidRPr="002C1EA6" w:rsidRDefault="002C1EA6" w:rsidP="004B24C1">
            <w:pPr>
              <w:spacing w:afterLines="50" w:after="156" w:line="360" w:lineRule="auto"/>
              <w:jc w:val="center"/>
              <w:rPr>
                <w:rFonts w:eastAsiaTheme="majorEastAsia" w:cs="Times New Roman"/>
                <w:b/>
                <w:color w:val="auto"/>
                <w:sz w:val="24"/>
                <w:szCs w:val="24"/>
              </w:rPr>
            </w:pPr>
            <w:r w:rsidRPr="002C1EA6">
              <w:rPr>
                <w:rFonts w:eastAsiaTheme="majorEastAsia" w:cs="Times New Roman" w:hint="eastAsia"/>
                <w:b/>
                <w:color w:val="auto"/>
                <w:sz w:val="24"/>
                <w:szCs w:val="24"/>
              </w:rPr>
              <w:t>2018</w:t>
            </w:r>
            <w:r w:rsidRPr="002C1EA6">
              <w:rPr>
                <w:rFonts w:eastAsiaTheme="majorEastAsia" w:cs="Times New Roman" w:hint="eastAsia"/>
                <w:b/>
                <w:color w:val="auto"/>
                <w:sz w:val="24"/>
                <w:szCs w:val="24"/>
              </w:rPr>
              <w:t>年</w:t>
            </w:r>
            <w:r w:rsidRPr="002C1EA6">
              <w:rPr>
                <w:rFonts w:eastAsiaTheme="majorEastAsia" w:cs="Times New Roman" w:hint="eastAsia"/>
                <w:b/>
                <w:color w:val="auto"/>
                <w:sz w:val="24"/>
                <w:szCs w:val="24"/>
              </w:rPr>
              <w:t>7</w:t>
            </w:r>
            <w:r w:rsidRPr="002C1EA6">
              <w:rPr>
                <w:rFonts w:eastAsiaTheme="majorEastAsia" w:cs="Times New Roman" w:hint="eastAsia"/>
                <w:b/>
                <w:color w:val="auto"/>
                <w:sz w:val="24"/>
                <w:szCs w:val="24"/>
              </w:rPr>
              <w:t>月</w:t>
            </w:r>
            <w:r w:rsidRPr="002C1EA6">
              <w:rPr>
                <w:rFonts w:eastAsiaTheme="majorEastAsia" w:cs="Times New Roman" w:hint="eastAsia"/>
                <w:b/>
                <w:color w:val="auto"/>
                <w:sz w:val="24"/>
                <w:szCs w:val="24"/>
              </w:rPr>
              <w:t>25</w:t>
            </w:r>
            <w:r w:rsidRPr="002C1EA6">
              <w:rPr>
                <w:rFonts w:eastAsiaTheme="majorEastAsia" w:cs="Times New Roman" w:hint="eastAsia"/>
                <w:b/>
                <w:color w:val="auto"/>
                <w:sz w:val="24"/>
                <w:szCs w:val="24"/>
              </w:rPr>
              <w:t>日</w:t>
            </w:r>
            <w:r w:rsidRPr="002C1EA6">
              <w:rPr>
                <w:rFonts w:eastAsiaTheme="majorEastAsia" w:cs="Times New Roman" w:hint="eastAsia"/>
                <w:b/>
                <w:color w:val="auto"/>
                <w:sz w:val="24"/>
                <w:szCs w:val="24"/>
              </w:rPr>
              <w:t>-</w:t>
            </w:r>
            <w:r w:rsidRPr="002C1EA6">
              <w:rPr>
                <w:rFonts w:eastAsiaTheme="majorEastAsia" w:cs="Times New Roman"/>
                <w:b/>
                <w:color w:val="auto"/>
                <w:sz w:val="24"/>
                <w:szCs w:val="24"/>
              </w:rPr>
              <w:t>7</w:t>
            </w:r>
            <w:r w:rsidRPr="002C1EA6">
              <w:rPr>
                <w:rFonts w:eastAsiaTheme="majorEastAsia" w:cs="Times New Roman"/>
                <w:b/>
                <w:color w:val="auto"/>
                <w:sz w:val="24"/>
                <w:szCs w:val="24"/>
              </w:rPr>
              <w:t>月</w:t>
            </w:r>
            <w:r w:rsidRPr="002C1EA6">
              <w:rPr>
                <w:rFonts w:eastAsiaTheme="majorEastAsia" w:cs="Times New Roman" w:hint="eastAsia"/>
                <w:b/>
                <w:color w:val="auto"/>
                <w:sz w:val="24"/>
                <w:szCs w:val="24"/>
              </w:rPr>
              <w:t>3</w:t>
            </w:r>
            <w:r w:rsidRPr="002C1EA6">
              <w:rPr>
                <w:rFonts w:eastAsiaTheme="majorEastAsia" w:cs="Times New Roman"/>
                <w:b/>
                <w:color w:val="auto"/>
                <w:sz w:val="24"/>
                <w:szCs w:val="24"/>
              </w:rPr>
              <w:t>1</w:t>
            </w:r>
            <w:r w:rsidRPr="002C1EA6">
              <w:rPr>
                <w:rFonts w:eastAsiaTheme="majorEastAsia" w:cs="Times New Roman"/>
                <w:b/>
                <w:color w:val="auto"/>
                <w:sz w:val="24"/>
                <w:szCs w:val="24"/>
              </w:rPr>
              <w:t>日</w:t>
            </w:r>
          </w:p>
        </w:tc>
        <w:tc>
          <w:tcPr>
            <w:tcW w:w="4819" w:type="dxa"/>
            <w:vAlign w:val="center"/>
          </w:tcPr>
          <w:p w:rsidR="002C1EA6" w:rsidRPr="002C1EA6" w:rsidRDefault="004B24C1" w:rsidP="004B24C1">
            <w:pPr>
              <w:spacing w:afterLines="50" w:after="156" w:line="360" w:lineRule="auto"/>
              <w:jc w:val="center"/>
              <w:rPr>
                <w:rFonts w:eastAsiaTheme="majorEastAsia" w:cs="Times New Roman"/>
                <w:b/>
                <w:color w:val="auto"/>
                <w:sz w:val="24"/>
                <w:szCs w:val="24"/>
              </w:rPr>
            </w:pPr>
            <w:r w:rsidRPr="004B24C1">
              <w:rPr>
                <w:rFonts w:eastAsiaTheme="majorEastAsia" w:cs="Times New Roman"/>
                <w:b/>
                <w:color w:val="auto"/>
                <w:sz w:val="24"/>
                <w:szCs w:val="24"/>
              </w:rPr>
              <w:t>Systems and Cognitive Neuroscience</w:t>
            </w:r>
          </w:p>
        </w:tc>
        <w:tc>
          <w:tcPr>
            <w:tcW w:w="1134" w:type="dxa"/>
            <w:vAlign w:val="center"/>
          </w:tcPr>
          <w:p w:rsidR="002C1EA6" w:rsidRPr="002C1EA6" w:rsidRDefault="004B24C1" w:rsidP="004B24C1">
            <w:pPr>
              <w:spacing w:afterLines="50" w:after="156" w:line="360" w:lineRule="auto"/>
              <w:jc w:val="center"/>
              <w:rPr>
                <w:rFonts w:eastAsiaTheme="majorEastAsia" w:cs="Times New Roman"/>
                <w:b/>
                <w:color w:val="auto"/>
                <w:sz w:val="24"/>
                <w:szCs w:val="24"/>
              </w:rPr>
            </w:pPr>
            <w:r>
              <w:rPr>
                <w:rFonts w:eastAsiaTheme="majorEastAsia" w:cs="Times New Roman" w:hint="eastAsia"/>
                <w:b/>
                <w:color w:val="auto"/>
                <w:sz w:val="24"/>
                <w:szCs w:val="24"/>
              </w:rPr>
              <w:t>3</w:t>
            </w:r>
            <w:r>
              <w:rPr>
                <w:rFonts w:eastAsiaTheme="majorEastAsia" w:cs="Times New Roman"/>
                <w:b/>
                <w:color w:val="auto"/>
                <w:sz w:val="24"/>
                <w:szCs w:val="24"/>
              </w:rPr>
              <w:t>2</w:t>
            </w:r>
            <w:r>
              <w:rPr>
                <w:rFonts w:eastAsiaTheme="majorEastAsia" w:cs="Times New Roman"/>
                <w:b/>
                <w:color w:val="auto"/>
                <w:sz w:val="24"/>
                <w:szCs w:val="24"/>
              </w:rPr>
              <w:t>学时</w:t>
            </w:r>
          </w:p>
        </w:tc>
      </w:tr>
      <w:tr w:rsidR="004B24C1" w:rsidTr="004B24C1">
        <w:tc>
          <w:tcPr>
            <w:tcW w:w="851" w:type="dxa"/>
            <w:vAlign w:val="center"/>
          </w:tcPr>
          <w:p w:rsidR="004B24C1" w:rsidRPr="002C1EA6" w:rsidRDefault="004B24C1" w:rsidP="004B24C1">
            <w:pPr>
              <w:spacing w:afterLines="50" w:after="156" w:line="360" w:lineRule="auto"/>
              <w:jc w:val="center"/>
              <w:rPr>
                <w:rFonts w:eastAsiaTheme="majorEastAsia" w:cs="Times New Roman"/>
                <w:b/>
                <w:sz w:val="24"/>
                <w:szCs w:val="24"/>
              </w:rPr>
            </w:pPr>
            <w:r>
              <w:rPr>
                <w:rFonts w:eastAsiaTheme="majorEastAsia" w:cs="Times New Roman" w:hint="eastAsia"/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4B24C1" w:rsidRPr="002C1EA6" w:rsidRDefault="004B24C1" w:rsidP="00FC03E7">
            <w:pPr>
              <w:spacing w:afterLines="50" w:after="156" w:line="360" w:lineRule="auto"/>
              <w:jc w:val="center"/>
              <w:rPr>
                <w:rFonts w:eastAsiaTheme="majorEastAsia" w:cs="Times New Roman"/>
                <w:b/>
                <w:color w:val="auto"/>
                <w:sz w:val="24"/>
                <w:szCs w:val="24"/>
              </w:rPr>
            </w:pPr>
            <w:r w:rsidRPr="002C1EA6">
              <w:rPr>
                <w:rFonts w:eastAsiaTheme="majorEastAsia" w:cs="Times New Roman" w:hint="eastAsia"/>
                <w:b/>
                <w:color w:val="auto"/>
                <w:sz w:val="24"/>
                <w:szCs w:val="24"/>
              </w:rPr>
              <w:t>2018</w:t>
            </w:r>
            <w:r w:rsidRPr="002C1EA6">
              <w:rPr>
                <w:rFonts w:eastAsiaTheme="majorEastAsia" w:cs="Times New Roman" w:hint="eastAsia"/>
                <w:b/>
                <w:color w:val="auto"/>
                <w:sz w:val="24"/>
                <w:szCs w:val="24"/>
              </w:rPr>
              <w:t>年</w:t>
            </w:r>
            <w:r w:rsidRPr="002C1EA6">
              <w:rPr>
                <w:rFonts w:eastAsiaTheme="majorEastAsia" w:cs="Times New Roman" w:hint="eastAsia"/>
                <w:b/>
                <w:color w:val="auto"/>
                <w:sz w:val="24"/>
                <w:szCs w:val="24"/>
              </w:rPr>
              <w:t>7</w:t>
            </w:r>
            <w:r w:rsidRPr="002C1EA6">
              <w:rPr>
                <w:rFonts w:eastAsiaTheme="majorEastAsia" w:cs="Times New Roman" w:hint="eastAsia"/>
                <w:b/>
                <w:color w:val="auto"/>
                <w:sz w:val="24"/>
                <w:szCs w:val="24"/>
              </w:rPr>
              <w:t>月</w:t>
            </w:r>
            <w:r w:rsidR="00FC03E7">
              <w:rPr>
                <w:rFonts w:eastAsiaTheme="majorEastAsia" w:cs="Times New Roman"/>
                <w:b/>
                <w:color w:val="auto"/>
                <w:sz w:val="24"/>
                <w:szCs w:val="24"/>
              </w:rPr>
              <w:t>1</w:t>
            </w:r>
            <w:r w:rsidRPr="002C1EA6">
              <w:rPr>
                <w:rFonts w:eastAsiaTheme="majorEastAsia" w:cs="Times New Roman" w:hint="eastAsia"/>
                <w:b/>
                <w:color w:val="auto"/>
                <w:sz w:val="24"/>
                <w:szCs w:val="24"/>
              </w:rPr>
              <w:t>日</w:t>
            </w:r>
            <w:r w:rsidRPr="002C1EA6">
              <w:rPr>
                <w:rFonts w:eastAsiaTheme="majorEastAsia" w:cs="Times New Roman" w:hint="eastAsia"/>
                <w:b/>
                <w:color w:val="auto"/>
                <w:sz w:val="24"/>
                <w:szCs w:val="24"/>
              </w:rPr>
              <w:t>-7</w:t>
            </w:r>
            <w:r w:rsidRPr="002C1EA6">
              <w:rPr>
                <w:rFonts w:eastAsiaTheme="majorEastAsia" w:cs="Times New Roman" w:hint="eastAsia"/>
                <w:b/>
                <w:color w:val="auto"/>
                <w:sz w:val="24"/>
                <w:szCs w:val="24"/>
              </w:rPr>
              <w:t>月</w:t>
            </w:r>
            <w:r w:rsidR="00FC03E7">
              <w:rPr>
                <w:rFonts w:eastAsiaTheme="majorEastAsia" w:cs="Times New Roman"/>
                <w:b/>
                <w:color w:val="auto"/>
                <w:sz w:val="24"/>
                <w:szCs w:val="24"/>
              </w:rPr>
              <w:t>10</w:t>
            </w:r>
            <w:r w:rsidRPr="002C1EA6">
              <w:rPr>
                <w:rFonts w:eastAsiaTheme="majorEastAsia" w:cs="Times New Roman" w:hint="eastAsia"/>
                <w:b/>
                <w:color w:val="auto"/>
                <w:sz w:val="24"/>
                <w:szCs w:val="24"/>
              </w:rPr>
              <w:t>日</w:t>
            </w:r>
          </w:p>
        </w:tc>
        <w:tc>
          <w:tcPr>
            <w:tcW w:w="4819" w:type="dxa"/>
            <w:vAlign w:val="center"/>
          </w:tcPr>
          <w:p w:rsidR="004B24C1" w:rsidRPr="002C1EA6" w:rsidRDefault="004B24C1" w:rsidP="004B24C1">
            <w:pPr>
              <w:spacing w:afterLines="50" w:after="156" w:line="360" w:lineRule="auto"/>
              <w:jc w:val="center"/>
              <w:rPr>
                <w:rFonts w:eastAsiaTheme="majorEastAsia" w:cs="Times New Roman"/>
                <w:b/>
                <w:color w:val="auto"/>
                <w:sz w:val="24"/>
                <w:szCs w:val="24"/>
              </w:rPr>
            </w:pPr>
            <w:r w:rsidRPr="004B24C1">
              <w:rPr>
                <w:rFonts w:eastAsiaTheme="majorEastAsia" w:cs="Times New Roman"/>
                <w:b/>
                <w:color w:val="auto"/>
                <w:sz w:val="24"/>
                <w:szCs w:val="24"/>
              </w:rPr>
              <w:t>Medical Imaging in Neuroscience and Biomedical Engineer</w:t>
            </w:r>
          </w:p>
        </w:tc>
        <w:tc>
          <w:tcPr>
            <w:tcW w:w="1134" w:type="dxa"/>
            <w:vAlign w:val="center"/>
          </w:tcPr>
          <w:p w:rsidR="004B24C1" w:rsidRPr="002C1EA6" w:rsidRDefault="004B24C1" w:rsidP="004B24C1">
            <w:pPr>
              <w:spacing w:afterLines="50" w:after="156" w:line="360" w:lineRule="auto"/>
              <w:jc w:val="center"/>
              <w:rPr>
                <w:rFonts w:eastAsiaTheme="majorEastAsia" w:cs="Times New Roman"/>
                <w:b/>
                <w:color w:val="auto"/>
                <w:sz w:val="24"/>
                <w:szCs w:val="24"/>
              </w:rPr>
            </w:pPr>
            <w:r>
              <w:rPr>
                <w:rFonts w:eastAsiaTheme="majorEastAsia" w:cs="Times New Roman" w:hint="eastAsia"/>
                <w:b/>
                <w:color w:val="auto"/>
                <w:sz w:val="24"/>
                <w:szCs w:val="24"/>
              </w:rPr>
              <w:t>3</w:t>
            </w:r>
            <w:r>
              <w:rPr>
                <w:rFonts w:eastAsiaTheme="majorEastAsia" w:cs="Times New Roman"/>
                <w:b/>
                <w:color w:val="auto"/>
                <w:sz w:val="24"/>
                <w:szCs w:val="24"/>
              </w:rPr>
              <w:t>2</w:t>
            </w:r>
            <w:r>
              <w:rPr>
                <w:rFonts w:eastAsiaTheme="majorEastAsia" w:cs="Times New Roman"/>
                <w:b/>
                <w:color w:val="auto"/>
                <w:sz w:val="24"/>
                <w:szCs w:val="24"/>
              </w:rPr>
              <w:t>学时</w:t>
            </w:r>
          </w:p>
        </w:tc>
      </w:tr>
      <w:tr w:rsidR="004B24C1" w:rsidTr="004B24C1">
        <w:tc>
          <w:tcPr>
            <w:tcW w:w="851" w:type="dxa"/>
            <w:vAlign w:val="center"/>
          </w:tcPr>
          <w:p w:rsidR="004B24C1" w:rsidRPr="002C1EA6" w:rsidRDefault="004B24C1" w:rsidP="004B24C1">
            <w:pPr>
              <w:spacing w:afterLines="50" w:after="156" w:line="360" w:lineRule="auto"/>
              <w:jc w:val="center"/>
              <w:rPr>
                <w:rFonts w:eastAsiaTheme="majorEastAsia" w:cs="Times New Roman"/>
                <w:b/>
                <w:sz w:val="24"/>
                <w:szCs w:val="24"/>
              </w:rPr>
            </w:pPr>
            <w:r>
              <w:rPr>
                <w:rFonts w:eastAsiaTheme="majorEastAsia" w:cs="Times New Roman" w:hint="eastAsia"/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4B24C1" w:rsidRPr="002C1EA6" w:rsidRDefault="004B24C1" w:rsidP="00FC03E7">
            <w:pPr>
              <w:spacing w:afterLines="50" w:after="156" w:line="360" w:lineRule="auto"/>
              <w:jc w:val="center"/>
              <w:rPr>
                <w:rFonts w:eastAsiaTheme="majorEastAsia" w:cs="Times New Roman"/>
                <w:b/>
                <w:color w:val="auto"/>
                <w:sz w:val="24"/>
                <w:szCs w:val="24"/>
              </w:rPr>
            </w:pPr>
            <w:r w:rsidRPr="002C1EA6">
              <w:rPr>
                <w:rFonts w:eastAsiaTheme="majorEastAsia" w:cs="Times New Roman" w:hint="eastAsia"/>
                <w:b/>
                <w:color w:val="auto"/>
                <w:sz w:val="24"/>
                <w:szCs w:val="24"/>
              </w:rPr>
              <w:t>2018</w:t>
            </w:r>
            <w:r w:rsidRPr="002C1EA6">
              <w:rPr>
                <w:rFonts w:eastAsiaTheme="majorEastAsia" w:cs="Times New Roman" w:hint="eastAsia"/>
                <w:b/>
                <w:color w:val="auto"/>
                <w:sz w:val="24"/>
                <w:szCs w:val="24"/>
              </w:rPr>
              <w:t>年</w:t>
            </w:r>
            <w:r w:rsidRPr="002C1EA6">
              <w:rPr>
                <w:rFonts w:eastAsiaTheme="majorEastAsia" w:cs="Times New Roman" w:hint="eastAsia"/>
                <w:b/>
                <w:color w:val="auto"/>
                <w:sz w:val="24"/>
                <w:szCs w:val="24"/>
              </w:rPr>
              <w:t>7</w:t>
            </w:r>
            <w:r w:rsidRPr="002C1EA6">
              <w:rPr>
                <w:rFonts w:eastAsiaTheme="majorEastAsia" w:cs="Times New Roman" w:hint="eastAsia"/>
                <w:b/>
                <w:color w:val="auto"/>
                <w:sz w:val="24"/>
                <w:szCs w:val="24"/>
              </w:rPr>
              <w:t>月</w:t>
            </w:r>
            <w:r w:rsidR="00FC03E7">
              <w:rPr>
                <w:rFonts w:eastAsiaTheme="majorEastAsia" w:cs="Times New Roman"/>
                <w:b/>
                <w:color w:val="auto"/>
                <w:sz w:val="24"/>
                <w:szCs w:val="24"/>
              </w:rPr>
              <w:t>1</w:t>
            </w:r>
            <w:r w:rsidRPr="002C1EA6">
              <w:rPr>
                <w:rFonts w:eastAsiaTheme="majorEastAsia" w:cs="Times New Roman" w:hint="eastAsia"/>
                <w:b/>
                <w:color w:val="auto"/>
                <w:sz w:val="24"/>
                <w:szCs w:val="24"/>
              </w:rPr>
              <w:t>日</w:t>
            </w:r>
            <w:r w:rsidRPr="002C1EA6">
              <w:rPr>
                <w:rFonts w:eastAsiaTheme="majorEastAsia" w:cs="Times New Roman" w:hint="eastAsia"/>
                <w:b/>
                <w:color w:val="auto"/>
                <w:sz w:val="24"/>
                <w:szCs w:val="24"/>
              </w:rPr>
              <w:t>-7</w:t>
            </w:r>
            <w:r w:rsidRPr="002C1EA6">
              <w:rPr>
                <w:rFonts w:eastAsiaTheme="majorEastAsia" w:cs="Times New Roman" w:hint="eastAsia"/>
                <w:b/>
                <w:color w:val="auto"/>
                <w:sz w:val="24"/>
                <w:szCs w:val="24"/>
              </w:rPr>
              <w:t>月</w:t>
            </w:r>
            <w:r w:rsidR="00FC03E7">
              <w:rPr>
                <w:rFonts w:eastAsiaTheme="majorEastAsia" w:cs="Times New Roman"/>
                <w:b/>
                <w:color w:val="auto"/>
                <w:sz w:val="24"/>
                <w:szCs w:val="24"/>
              </w:rPr>
              <w:t>10</w:t>
            </w:r>
            <w:r w:rsidRPr="002C1EA6">
              <w:rPr>
                <w:rFonts w:eastAsiaTheme="majorEastAsia" w:cs="Times New Roman" w:hint="eastAsia"/>
                <w:b/>
                <w:color w:val="auto"/>
                <w:sz w:val="24"/>
                <w:szCs w:val="24"/>
              </w:rPr>
              <w:t>日</w:t>
            </w:r>
          </w:p>
        </w:tc>
        <w:tc>
          <w:tcPr>
            <w:tcW w:w="4819" w:type="dxa"/>
            <w:vAlign w:val="center"/>
          </w:tcPr>
          <w:p w:rsidR="004B24C1" w:rsidRPr="002C1EA6" w:rsidRDefault="004B24C1" w:rsidP="004B24C1">
            <w:pPr>
              <w:spacing w:afterLines="50" w:after="156" w:line="360" w:lineRule="auto"/>
              <w:jc w:val="center"/>
              <w:rPr>
                <w:rFonts w:eastAsiaTheme="majorEastAsia" w:cs="Times New Roman"/>
                <w:b/>
                <w:color w:val="auto"/>
                <w:sz w:val="24"/>
                <w:szCs w:val="24"/>
              </w:rPr>
            </w:pPr>
            <w:r w:rsidRPr="004B24C1">
              <w:rPr>
                <w:rFonts w:eastAsiaTheme="majorEastAsia" w:cs="Times New Roman"/>
                <w:b/>
                <w:color w:val="auto"/>
                <w:sz w:val="24"/>
                <w:szCs w:val="24"/>
              </w:rPr>
              <w:t>Biomechanics and Computer Simulation</w:t>
            </w:r>
          </w:p>
        </w:tc>
        <w:tc>
          <w:tcPr>
            <w:tcW w:w="1134" w:type="dxa"/>
            <w:vAlign w:val="center"/>
          </w:tcPr>
          <w:p w:rsidR="004B24C1" w:rsidRPr="002C1EA6" w:rsidRDefault="004B24C1" w:rsidP="004B24C1">
            <w:pPr>
              <w:spacing w:afterLines="50" w:after="156" w:line="360" w:lineRule="auto"/>
              <w:jc w:val="center"/>
              <w:rPr>
                <w:rFonts w:eastAsiaTheme="majorEastAsia" w:cs="Times New Roman"/>
                <w:b/>
                <w:color w:val="auto"/>
                <w:sz w:val="24"/>
                <w:szCs w:val="24"/>
              </w:rPr>
            </w:pPr>
            <w:r>
              <w:rPr>
                <w:rFonts w:eastAsiaTheme="majorEastAsia" w:cs="Times New Roman" w:hint="eastAsia"/>
                <w:b/>
                <w:color w:val="auto"/>
                <w:sz w:val="24"/>
                <w:szCs w:val="24"/>
              </w:rPr>
              <w:t>3</w:t>
            </w:r>
            <w:r>
              <w:rPr>
                <w:rFonts w:eastAsiaTheme="majorEastAsia" w:cs="Times New Roman"/>
                <w:b/>
                <w:color w:val="auto"/>
                <w:sz w:val="24"/>
                <w:szCs w:val="24"/>
              </w:rPr>
              <w:t>2</w:t>
            </w:r>
            <w:r>
              <w:rPr>
                <w:rFonts w:eastAsiaTheme="majorEastAsia" w:cs="Times New Roman"/>
                <w:b/>
                <w:color w:val="auto"/>
                <w:sz w:val="24"/>
                <w:szCs w:val="24"/>
              </w:rPr>
              <w:t>学时</w:t>
            </w:r>
          </w:p>
        </w:tc>
      </w:tr>
    </w:tbl>
    <w:p w:rsidR="002C1EA6" w:rsidRPr="00FC03E7" w:rsidRDefault="002C1EA6" w:rsidP="00FC03E7">
      <w:pPr>
        <w:spacing w:afterLines="50" w:after="156"/>
        <w:rPr>
          <w:rFonts w:ascii="Times New Roman" w:eastAsiaTheme="majorEastAsia" w:hAnsi="Times New Roman" w:cs="Times New Roman"/>
          <w:b/>
          <w:color w:val="FF0000"/>
          <w:sz w:val="6"/>
          <w:szCs w:val="24"/>
        </w:rPr>
      </w:pPr>
    </w:p>
    <w:p w:rsidR="00C73E9D" w:rsidRPr="00614258" w:rsidRDefault="00C73E9D" w:rsidP="00614258">
      <w:pPr>
        <w:spacing w:line="360" w:lineRule="auto"/>
        <w:ind w:firstLineChars="200" w:firstLine="482"/>
        <w:rPr>
          <w:rFonts w:asciiTheme="minorEastAsia" w:hAnsiTheme="minorEastAsia" w:cs="Times New Roman"/>
          <w:b/>
          <w:sz w:val="24"/>
          <w:szCs w:val="24"/>
        </w:rPr>
      </w:pPr>
      <w:r w:rsidRPr="00614258">
        <w:rPr>
          <w:rFonts w:asciiTheme="minorEastAsia" w:hAnsiTheme="minorEastAsia" w:cs="Times New Roman"/>
          <w:b/>
          <w:sz w:val="24"/>
          <w:szCs w:val="24"/>
        </w:rPr>
        <w:t>3、</w:t>
      </w:r>
      <w:r w:rsidR="00C86DF2" w:rsidRPr="00614258">
        <w:rPr>
          <w:rFonts w:asciiTheme="minorEastAsia" w:hAnsiTheme="minorEastAsia" w:cs="Times New Roman"/>
          <w:b/>
          <w:sz w:val="24"/>
          <w:szCs w:val="24"/>
        </w:rPr>
        <w:t>激励措施：</w:t>
      </w:r>
    </w:p>
    <w:p w:rsidR="00C73E9D" w:rsidRPr="00614258" w:rsidRDefault="00C86DF2" w:rsidP="0086316B">
      <w:pPr>
        <w:spacing w:afterLines="50" w:after="156"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14258">
        <w:rPr>
          <w:rFonts w:asciiTheme="minorEastAsia" w:hAnsiTheme="minorEastAsia" w:cs="Times New Roman"/>
          <w:sz w:val="24"/>
          <w:szCs w:val="24"/>
        </w:rPr>
        <w:t>（1）学习结束并合格的学员将颁发北京理工大学研究生暑期</w:t>
      </w:r>
      <w:r w:rsidR="00C73E9D" w:rsidRPr="00614258">
        <w:rPr>
          <w:rFonts w:asciiTheme="minorEastAsia" w:hAnsiTheme="minorEastAsia" w:cs="Times New Roman"/>
          <w:sz w:val="24"/>
          <w:szCs w:val="24"/>
        </w:rPr>
        <w:t>国际学校结业证书；</w:t>
      </w:r>
    </w:p>
    <w:p w:rsidR="00C73E9D" w:rsidRPr="00614258" w:rsidRDefault="00C73E9D" w:rsidP="0086316B">
      <w:pPr>
        <w:spacing w:afterLines="50" w:after="156"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14258">
        <w:rPr>
          <w:rFonts w:asciiTheme="minorEastAsia" w:hAnsiTheme="minorEastAsia" w:cs="Times New Roman"/>
          <w:sz w:val="24"/>
          <w:szCs w:val="24"/>
        </w:rPr>
        <w:t>（2）</w:t>
      </w:r>
      <w:r w:rsidR="00C86DF2" w:rsidRPr="00614258">
        <w:rPr>
          <w:rFonts w:asciiTheme="minorEastAsia" w:hAnsiTheme="minorEastAsia" w:cs="Times New Roman"/>
          <w:sz w:val="24"/>
          <w:szCs w:val="24"/>
        </w:rPr>
        <w:t>暑期</w:t>
      </w:r>
      <w:r w:rsidRPr="00614258">
        <w:rPr>
          <w:rFonts w:asciiTheme="minorEastAsia" w:hAnsiTheme="minorEastAsia" w:cs="Times New Roman"/>
          <w:sz w:val="24"/>
          <w:szCs w:val="24"/>
        </w:rPr>
        <w:t>国际</w:t>
      </w:r>
      <w:r w:rsidR="00C86DF2" w:rsidRPr="00614258">
        <w:rPr>
          <w:rFonts w:asciiTheme="minorEastAsia" w:hAnsiTheme="minorEastAsia" w:cs="Times New Roman"/>
          <w:sz w:val="24"/>
          <w:szCs w:val="24"/>
        </w:rPr>
        <w:t>学校</w:t>
      </w:r>
      <w:r w:rsidRPr="00614258">
        <w:rPr>
          <w:rFonts w:asciiTheme="minorEastAsia" w:hAnsiTheme="minorEastAsia" w:cs="Times New Roman"/>
          <w:sz w:val="24"/>
          <w:szCs w:val="24"/>
        </w:rPr>
        <w:t>所修</w:t>
      </w:r>
      <w:r w:rsidR="00C86DF2" w:rsidRPr="00614258">
        <w:rPr>
          <w:rFonts w:asciiTheme="minorEastAsia" w:hAnsiTheme="minorEastAsia" w:cs="Times New Roman"/>
          <w:sz w:val="24"/>
          <w:szCs w:val="24"/>
        </w:rPr>
        <w:t>课程学分可兑换培养方案中相应学分；</w:t>
      </w:r>
    </w:p>
    <w:p w:rsidR="00C73E9D" w:rsidRPr="00614258" w:rsidRDefault="00C86DF2" w:rsidP="0086316B">
      <w:pPr>
        <w:spacing w:afterLines="50" w:after="156"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14258">
        <w:rPr>
          <w:rFonts w:asciiTheme="minorEastAsia" w:hAnsiTheme="minorEastAsia" w:cs="Times New Roman"/>
          <w:sz w:val="24"/>
          <w:szCs w:val="24"/>
        </w:rPr>
        <w:t>（</w:t>
      </w:r>
      <w:r w:rsidR="00C73E9D" w:rsidRPr="00614258">
        <w:rPr>
          <w:rFonts w:asciiTheme="minorEastAsia" w:hAnsiTheme="minorEastAsia" w:cs="Times New Roman"/>
          <w:sz w:val="24"/>
          <w:szCs w:val="24"/>
        </w:rPr>
        <w:t>3</w:t>
      </w:r>
      <w:r w:rsidRPr="00614258">
        <w:rPr>
          <w:rFonts w:asciiTheme="minorEastAsia" w:hAnsiTheme="minorEastAsia" w:cs="Times New Roman"/>
          <w:sz w:val="24"/>
          <w:szCs w:val="24"/>
        </w:rPr>
        <w:t>）2018级学术型硕士新生</w:t>
      </w:r>
      <w:r w:rsidR="00C73E9D" w:rsidRPr="00614258">
        <w:rPr>
          <w:rFonts w:asciiTheme="minorEastAsia" w:hAnsiTheme="minorEastAsia" w:cs="Times New Roman"/>
          <w:sz w:val="24"/>
          <w:szCs w:val="24"/>
        </w:rPr>
        <w:t>获得的学分</w:t>
      </w:r>
      <w:r w:rsidRPr="00614258">
        <w:rPr>
          <w:rFonts w:asciiTheme="minorEastAsia" w:hAnsiTheme="minorEastAsia" w:cs="Times New Roman"/>
          <w:sz w:val="24"/>
          <w:szCs w:val="24"/>
        </w:rPr>
        <w:t>可抵消一门必修的全英文课程</w:t>
      </w:r>
      <w:r w:rsidR="00D836BF" w:rsidRPr="00614258">
        <w:rPr>
          <w:rFonts w:asciiTheme="minorEastAsia" w:hAnsiTheme="minorEastAsia" w:cs="Times New Roman"/>
          <w:sz w:val="24"/>
          <w:szCs w:val="24"/>
        </w:rPr>
        <w:t>学分</w:t>
      </w:r>
      <w:r w:rsidRPr="00614258">
        <w:rPr>
          <w:rFonts w:asciiTheme="minorEastAsia" w:hAnsiTheme="minorEastAsia" w:cs="Times New Roman"/>
          <w:sz w:val="24"/>
          <w:szCs w:val="24"/>
        </w:rPr>
        <w:t>；</w:t>
      </w:r>
    </w:p>
    <w:p w:rsidR="00C73E9D" w:rsidRPr="00614258" w:rsidRDefault="00C86DF2" w:rsidP="0086316B">
      <w:pPr>
        <w:spacing w:afterLines="50" w:after="156"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14258">
        <w:rPr>
          <w:rFonts w:asciiTheme="minorEastAsia" w:hAnsiTheme="minorEastAsia" w:cs="Times New Roman"/>
          <w:sz w:val="24"/>
          <w:szCs w:val="24"/>
        </w:rPr>
        <w:lastRenderedPageBreak/>
        <w:t>（</w:t>
      </w:r>
      <w:r w:rsidR="00C73E9D" w:rsidRPr="00614258">
        <w:rPr>
          <w:rFonts w:asciiTheme="minorEastAsia" w:hAnsiTheme="minorEastAsia" w:cs="Times New Roman"/>
          <w:sz w:val="24"/>
          <w:szCs w:val="24"/>
        </w:rPr>
        <w:t>4）参加国际暑期学校</w:t>
      </w:r>
      <w:r w:rsidR="00D836BF" w:rsidRPr="00614258">
        <w:rPr>
          <w:rFonts w:asciiTheme="minorEastAsia" w:hAnsiTheme="minorEastAsia" w:cs="Times New Roman"/>
          <w:sz w:val="24"/>
          <w:szCs w:val="24"/>
        </w:rPr>
        <w:t>并合格</w:t>
      </w:r>
      <w:r w:rsidR="00C73E9D" w:rsidRPr="00614258">
        <w:rPr>
          <w:rFonts w:asciiTheme="minorEastAsia" w:hAnsiTheme="minorEastAsia" w:cs="Times New Roman"/>
          <w:sz w:val="24"/>
          <w:szCs w:val="24"/>
        </w:rPr>
        <w:t>的同学，学院</w:t>
      </w:r>
      <w:r w:rsidR="00284D9A" w:rsidRPr="00614258">
        <w:rPr>
          <w:rFonts w:asciiTheme="minorEastAsia" w:hAnsiTheme="minorEastAsia" w:cs="Times New Roman"/>
          <w:sz w:val="24"/>
          <w:szCs w:val="24"/>
        </w:rPr>
        <w:t>将优先支持</w:t>
      </w:r>
      <w:r w:rsidRPr="00614258">
        <w:rPr>
          <w:rFonts w:asciiTheme="minorEastAsia" w:hAnsiTheme="minorEastAsia" w:cs="Times New Roman"/>
          <w:sz w:val="24"/>
          <w:szCs w:val="24"/>
        </w:rPr>
        <w:t>出国派出项目</w:t>
      </w:r>
      <w:r w:rsidR="00C73E9D" w:rsidRPr="00614258">
        <w:rPr>
          <w:rFonts w:asciiTheme="minorEastAsia" w:hAnsiTheme="minorEastAsia" w:cs="Times New Roman"/>
          <w:sz w:val="24"/>
          <w:szCs w:val="24"/>
        </w:rPr>
        <w:t>（国际会议和联合培养项目）</w:t>
      </w:r>
      <w:r w:rsidRPr="00614258">
        <w:rPr>
          <w:rFonts w:asciiTheme="minorEastAsia" w:hAnsiTheme="minorEastAsia" w:cs="Times New Roman"/>
          <w:sz w:val="24"/>
          <w:szCs w:val="24"/>
        </w:rPr>
        <w:t>；</w:t>
      </w:r>
    </w:p>
    <w:p w:rsidR="00C86DF2" w:rsidRDefault="00C86DF2" w:rsidP="0086316B">
      <w:pPr>
        <w:spacing w:afterLines="50" w:after="156"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14258">
        <w:rPr>
          <w:rFonts w:asciiTheme="minorEastAsia" w:hAnsiTheme="minorEastAsia" w:cs="Times New Roman"/>
          <w:sz w:val="24"/>
          <w:szCs w:val="24"/>
        </w:rPr>
        <w:t>（</w:t>
      </w:r>
      <w:r w:rsidR="00C73E9D" w:rsidRPr="00614258">
        <w:rPr>
          <w:rFonts w:asciiTheme="minorEastAsia" w:hAnsiTheme="minorEastAsia" w:cs="Times New Roman"/>
          <w:sz w:val="24"/>
          <w:szCs w:val="24"/>
        </w:rPr>
        <w:t>5）</w:t>
      </w:r>
      <w:r w:rsidRPr="00614258">
        <w:rPr>
          <w:rFonts w:asciiTheme="minorEastAsia" w:hAnsiTheme="minorEastAsia" w:cs="Times New Roman"/>
          <w:sz w:val="24"/>
          <w:szCs w:val="24"/>
        </w:rPr>
        <w:t>学院</w:t>
      </w:r>
      <w:r w:rsidR="00284D9A" w:rsidRPr="00614258">
        <w:rPr>
          <w:rFonts w:asciiTheme="minorEastAsia" w:hAnsiTheme="minorEastAsia" w:cs="Times New Roman"/>
          <w:sz w:val="24"/>
          <w:szCs w:val="24"/>
        </w:rPr>
        <w:t>在评定国家奖学金和学业奖学金时，同等条件优先</w:t>
      </w:r>
      <w:r w:rsidR="00C73E9D" w:rsidRPr="00614258">
        <w:rPr>
          <w:rFonts w:asciiTheme="minorEastAsia" w:hAnsiTheme="minorEastAsia" w:cs="Times New Roman"/>
          <w:sz w:val="24"/>
          <w:szCs w:val="24"/>
        </w:rPr>
        <w:t>原则。</w:t>
      </w:r>
    </w:p>
    <w:p w:rsidR="00944130" w:rsidRPr="00614258" w:rsidRDefault="00944130" w:rsidP="0086316B">
      <w:pPr>
        <w:spacing w:afterLines="50" w:after="156"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</w:p>
    <w:p w:rsidR="00474DE1" w:rsidRPr="00614258" w:rsidRDefault="00DE3E1D" w:rsidP="00614258">
      <w:pPr>
        <w:spacing w:line="360" w:lineRule="auto"/>
        <w:ind w:firstLineChars="200" w:firstLine="482"/>
        <w:rPr>
          <w:rFonts w:asciiTheme="minorEastAsia" w:hAnsiTheme="minorEastAsia" w:cs="Times New Roman"/>
          <w:b/>
          <w:sz w:val="24"/>
          <w:szCs w:val="24"/>
        </w:rPr>
      </w:pPr>
      <w:r w:rsidRPr="00614258">
        <w:rPr>
          <w:rFonts w:asciiTheme="minorEastAsia" w:hAnsiTheme="minorEastAsia" w:cs="Times New Roman"/>
          <w:b/>
          <w:sz w:val="24"/>
          <w:szCs w:val="24"/>
        </w:rPr>
        <w:t>4</w:t>
      </w:r>
      <w:r w:rsidR="00A95BA6" w:rsidRPr="00614258">
        <w:rPr>
          <w:rFonts w:asciiTheme="minorEastAsia" w:hAnsiTheme="minorEastAsia" w:cs="Times New Roman"/>
          <w:b/>
          <w:sz w:val="24"/>
          <w:szCs w:val="24"/>
        </w:rPr>
        <w:t xml:space="preserve">. </w:t>
      </w:r>
      <w:r w:rsidR="00474DE1" w:rsidRPr="00614258">
        <w:rPr>
          <w:rFonts w:asciiTheme="minorEastAsia" w:hAnsiTheme="minorEastAsia" w:cs="Times New Roman"/>
          <w:b/>
          <w:sz w:val="24"/>
          <w:szCs w:val="24"/>
        </w:rPr>
        <w:t>报名方式</w:t>
      </w:r>
      <w:r w:rsidR="0098091E" w:rsidRPr="00614258">
        <w:rPr>
          <w:rFonts w:asciiTheme="minorEastAsia" w:hAnsiTheme="minorEastAsia" w:cs="Times New Roman"/>
          <w:b/>
          <w:sz w:val="24"/>
          <w:szCs w:val="24"/>
        </w:rPr>
        <w:t>：</w:t>
      </w:r>
    </w:p>
    <w:p w:rsidR="00A95BA6" w:rsidRDefault="00474DE1" w:rsidP="00614258">
      <w:pPr>
        <w:spacing w:line="360" w:lineRule="auto"/>
        <w:ind w:firstLineChars="250" w:firstLine="600"/>
        <w:jc w:val="left"/>
        <w:rPr>
          <w:rFonts w:asciiTheme="minorEastAsia" w:hAnsiTheme="minorEastAsia" w:cs="Times New Roman"/>
          <w:color w:val="FF0000"/>
          <w:sz w:val="24"/>
          <w:szCs w:val="24"/>
        </w:rPr>
      </w:pPr>
      <w:r w:rsidRPr="00614258">
        <w:rPr>
          <w:rFonts w:asciiTheme="minorEastAsia" w:hAnsiTheme="minorEastAsia" w:cs="Times New Roman"/>
          <w:sz w:val="24"/>
          <w:szCs w:val="24"/>
        </w:rPr>
        <w:t>请有意向同学填写</w:t>
      </w:r>
      <w:r w:rsidR="00931C70" w:rsidRPr="00614258">
        <w:rPr>
          <w:rFonts w:asciiTheme="minorEastAsia" w:hAnsiTheme="minorEastAsia" w:cs="Times New Roman"/>
          <w:color w:val="FF0000"/>
          <w:sz w:val="24"/>
          <w:szCs w:val="24"/>
        </w:rPr>
        <w:t>附件</w:t>
      </w:r>
      <w:r w:rsidR="006B0783" w:rsidRPr="00614258">
        <w:rPr>
          <w:rFonts w:asciiTheme="minorEastAsia" w:hAnsiTheme="minorEastAsia" w:cs="Times New Roman" w:hint="eastAsia"/>
          <w:color w:val="FF0000"/>
          <w:sz w:val="24"/>
          <w:szCs w:val="24"/>
        </w:rPr>
        <w:t>1</w:t>
      </w:r>
      <w:r w:rsidR="00245DC5" w:rsidRPr="00614258">
        <w:rPr>
          <w:rFonts w:asciiTheme="minorEastAsia" w:hAnsiTheme="minorEastAsia" w:hint="eastAsia"/>
          <w:b/>
          <w:sz w:val="24"/>
          <w:szCs w:val="24"/>
          <w:lang w:val="zh-CN"/>
        </w:rPr>
        <w:t xml:space="preserve"> </w:t>
      </w:r>
      <w:r w:rsidR="006B0783" w:rsidRPr="00614258">
        <w:rPr>
          <w:rFonts w:asciiTheme="minorEastAsia" w:hAnsiTheme="minorEastAsia" w:hint="eastAsia"/>
          <w:sz w:val="24"/>
          <w:szCs w:val="24"/>
        </w:rPr>
        <w:t>《</w:t>
      </w:r>
      <w:r w:rsidRPr="00614258">
        <w:rPr>
          <w:rFonts w:asciiTheme="minorEastAsia" w:hAnsiTheme="minorEastAsia" w:cs="Times New Roman"/>
          <w:sz w:val="24"/>
          <w:szCs w:val="24"/>
        </w:rPr>
        <w:t>201</w:t>
      </w:r>
      <w:r w:rsidR="005606C1" w:rsidRPr="00614258">
        <w:rPr>
          <w:rFonts w:asciiTheme="minorEastAsia" w:hAnsiTheme="minorEastAsia" w:cs="Times New Roman"/>
          <w:sz w:val="24"/>
          <w:szCs w:val="24"/>
        </w:rPr>
        <w:t>8</w:t>
      </w:r>
      <w:r w:rsidRPr="00614258">
        <w:rPr>
          <w:rFonts w:asciiTheme="minorEastAsia" w:hAnsiTheme="minorEastAsia" w:cs="Times New Roman"/>
          <w:sz w:val="24"/>
          <w:szCs w:val="24"/>
        </w:rPr>
        <w:t>年北京理工大学</w:t>
      </w:r>
      <w:r w:rsidR="002C1EA6">
        <w:rPr>
          <w:rFonts w:asciiTheme="minorEastAsia" w:hAnsiTheme="minorEastAsia" w:cs="Times New Roman" w:hint="eastAsia"/>
          <w:sz w:val="24"/>
          <w:szCs w:val="24"/>
        </w:rPr>
        <w:t>生命学院</w:t>
      </w:r>
      <w:r w:rsidRPr="00614258">
        <w:rPr>
          <w:rFonts w:asciiTheme="minorEastAsia" w:hAnsiTheme="minorEastAsia" w:cs="Times New Roman"/>
          <w:sz w:val="24"/>
          <w:szCs w:val="24"/>
        </w:rPr>
        <w:t>研究生</w:t>
      </w:r>
      <w:r w:rsidR="00BC5DC6" w:rsidRPr="00614258">
        <w:rPr>
          <w:rFonts w:asciiTheme="minorEastAsia" w:hAnsiTheme="minorEastAsia" w:cs="Times New Roman"/>
          <w:sz w:val="24"/>
          <w:szCs w:val="24"/>
        </w:rPr>
        <w:t>暑期</w:t>
      </w:r>
      <w:r w:rsidRPr="00614258">
        <w:rPr>
          <w:rFonts w:asciiTheme="minorEastAsia" w:hAnsiTheme="minorEastAsia" w:cs="Times New Roman"/>
          <w:sz w:val="24"/>
          <w:szCs w:val="24"/>
        </w:rPr>
        <w:t>国际学校</w:t>
      </w:r>
      <w:r w:rsidR="00245DC5" w:rsidRPr="00614258">
        <w:rPr>
          <w:rFonts w:asciiTheme="minorEastAsia" w:hAnsiTheme="minorEastAsia" w:cs="Times New Roman" w:hint="eastAsia"/>
          <w:sz w:val="24"/>
          <w:szCs w:val="24"/>
        </w:rPr>
        <w:t>学员</w:t>
      </w:r>
      <w:r w:rsidRPr="00614258">
        <w:rPr>
          <w:rFonts w:asciiTheme="minorEastAsia" w:hAnsiTheme="minorEastAsia" w:cs="Times New Roman"/>
          <w:sz w:val="24"/>
          <w:szCs w:val="24"/>
        </w:rPr>
        <w:t>报名表》</w:t>
      </w:r>
      <w:r w:rsidR="006B0783" w:rsidRPr="00614258">
        <w:rPr>
          <w:rFonts w:asciiTheme="minorEastAsia" w:hAnsiTheme="minorEastAsia" w:cs="Times New Roman" w:hint="eastAsia"/>
          <w:sz w:val="24"/>
          <w:szCs w:val="24"/>
        </w:rPr>
        <w:t>，</w:t>
      </w:r>
      <w:r w:rsidR="00992778" w:rsidRPr="00614258">
        <w:rPr>
          <w:rFonts w:asciiTheme="minorEastAsia" w:hAnsiTheme="minorEastAsia" w:cs="Times New Roman" w:hint="eastAsia"/>
          <w:b/>
          <w:sz w:val="24"/>
          <w:szCs w:val="24"/>
        </w:rPr>
        <w:t xml:space="preserve"> </w:t>
      </w:r>
      <w:r w:rsidR="00992778" w:rsidRPr="00614258">
        <w:rPr>
          <w:rFonts w:asciiTheme="minorEastAsia" w:hAnsiTheme="minorEastAsia" w:cs="Times New Roman" w:hint="eastAsia"/>
          <w:color w:val="FF0000"/>
          <w:sz w:val="24"/>
          <w:szCs w:val="24"/>
        </w:rPr>
        <w:t>附件2</w:t>
      </w:r>
      <w:r w:rsidR="00992778" w:rsidRPr="00614258">
        <w:rPr>
          <w:rFonts w:asciiTheme="minorEastAsia" w:hAnsiTheme="minorEastAsia" w:cs="Times New Roman" w:hint="eastAsia"/>
          <w:sz w:val="24"/>
          <w:szCs w:val="24"/>
        </w:rPr>
        <w:t>《2018年北京理工大学</w:t>
      </w:r>
      <w:r w:rsidR="002C1EA6">
        <w:rPr>
          <w:rFonts w:asciiTheme="minorEastAsia" w:hAnsiTheme="minorEastAsia" w:cs="Times New Roman" w:hint="eastAsia"/>
          <w:sz w:val="24"/>
          <w:szCs w:val="24"/>
        </w:rPr>
        <w:t>生命学院</w:t>
      </w:r>
      <w:r w:rsidR="00992778" w:rsidRPr="00614258">
        <w:rPr>
          <w:rFonts w:asciiTheme="minorEastAsia" w:hAnsiTheme="minorEastAsia" w:cs="Times New Roman" w:hint="eastAsia"/>
          <w:sz w:val="24"/>
          <w:szCs w:val="24"/>
        </w:rPr>
        <w:t xml:space="preserve">暑期国际学校汇总表》 </w:t>
      </w:r>
      <w:r w:rsidRPr="00614258">
        <w:rPr>
          <w:rFonts w:asciiTheme="minorEastAsia" w:hAnsiTheme="minorEastAsia" w:cs="Times New Roman"/>
          <w:sz w:val="24"/>
          <w:szCs w:val="24"/>
        </w:rPr>
        <w:t>并于201</w:t>
      </w:r>
      <w:r w:rsidR="005606C1" w:rsidRPr="00614258">
        <w:rPr>
          <w:rFonts w:asciiTheme="minorEastAsia" w:hAnsiTheme="minorEastAsia" w:cs="Times New Roman"/>
          <w:sz w:val="24"/>
          <w:szCs w:val="24"/>
        </w:rPr>
        <w:t>8</w:t>
      </w:r>
      <w:r w:rsidRPr="00614258">
        <w:rPr>
          <w:rFonts w:asciiTheme="minorEastAsia" w:hAnsiTheme="minorEastAsia" w:cs="Times New Roman"/>
          <w:sz w:val="24"/>
          <w:szCs w:val="24"/>
        </w:rPr>
        <w:t>年</w:t>
      </w:r>
      <w:r w:rsidR="00D343DC">
        <w:rPr>
          <w:rFonts w:asciiTheme="minorEastAsia" w:hAnsiTheme="minorEastAsia" w:cs="Times New Roman" w:hint="eastAsia"/>
          <w:sz w:val="24"/>
          <w:szCs w:val="24"/>
        </w:rPr>
        <w:t>6</w:t>
      </w:r>
      <w:r w:rsidRPr="00614258">
        <w:rPr>
          <w:rFonts w:asciiTheme="minorEastAsia" w:hAnsiTheme="minorEastAsia" w:cs="Times New Roman"/>
          <w:sz w:val="24"/>
          <w:szCs w:val="24"/>
        </w:rPr>
        <w:t>月</w:t>
      </w:r>
      <w:r w:rsidR="0086316B">
        <w:rPr>
          <w:rFonts w:asciiTheme="minorEastAsia" w:hAnsiTheme="minorEastAsia" w:cs="Times New Roman" w:hint="eastAsia"/>
          <w:sz w:val="24"/>
          <w:szCs w:val="24"/>
        </w:rPr>
        <w:t>8</w:t>
      </w:r>
      <w:r w:rsidRPr="00614258">
        <w:rPr>
          <w:rFonts w:asciiTheme="minorEastAsia" w:hAnsiTheme="minorEastAsia" w:cs="Times New Roman"/>
          <w:sz w:val="24"/>
          <w:szCs w:val="24"/>
        </w:rPr>
        <w:t>日前</w:t>
      </w:r>
      <w:r w:rsidR="00BE0285">
        <w:rPr>
          <w:rFonts w:asciiTheme="minorEastAsia" w:hAnsiTheme="minorEastAsia" w:cs="Times New Roman"/>
          <w:sz w:val="24"/>
          <w:szCs w:val="24"/>
        </w:rPr>
        <w:t>电子版</w:t>
      </w:r>
      <w:r w:rsidRPr="00614258">
        <w:rPr>
          <w:rFonts w:asciiTheme="minorEastAsia" w:hAnsiTheme="minorEastAsia" w:cs="Times New Roman"/>
          <w:sz w:val="24"/>
          <w:szCs w:val="24"/>
        </w:rPr>
        <w:t>报名表</w:t>
      </w:r>
      <w:r w:rsidR="0039675F" w:rsidRPr="00614258">
        <w:rPr>
          <w:rFonts w:asciiTheme="minorEastAsia" w:hAnsiTheme="minorEastAsia" w:cs="Times New Roman" w:hint="eastAsia"/>
          <w:sz w:val="24"/>
          <w:szCs w:val="24"/>
        </w:rPr>
        <w:t>及汇总表</w:t>
      </w:r>
      <w:r w:rsidR="00A95BA6" w:rsidRPr="00614258">
        <w:rPr>
          <w:rFonts w:asciiTheme="minorEastAsia" w:hAnsiTheme="minorEastAsia" w:cs="Times New Roman"/>
          <w:sz w:val="24"/>
          <w:szCs w:val="24"/>
        </w:rPr>
        <w:t>电子版发送至邮箱</w:t>
      </w:r>
      <w:r w:rsidR="00A95BA6" w:rsidRPr="002C1EA6">
        <w:rPr>
          <w:rFonts w:asciiTheme="minorEastAsia" w:hAnsiTheme="minorEastAsia" w:cs="Times New Roman"/>
          <w:sz w:val="24"/>
          <w:szCs w:val="24"/>
        </w:rPr>
        <w:t>：</w:t>
      </w:r>
      <w:r w:rsidR="00944130" w:rsidRPr="00944130">
        <w:rPr>
          <w:rFonts w:asciiTheme="minorEastAsia" w:hAnsiTheme="minorEastAsia" w:cs="Times New Roman"/>
          <w:color w:val="FF0000"/>
          <w:sz w:val="24"/>
          <w:szCs w:val="24"/>
        </w:rPr>
        <w:t>bitbmetang@126.com</w:t>
      </w:r>
      <w:r w:rsidR="005B66D7" w:rsidRPr="002C1EA6">
        <w:rPr>
          <w:rFonts w:asciiTheme="minorEastAsia" w:hAnsiTheme="minorEastAsia" w:cs="Times New Roman" w:hint="eastAsia"/>
          <w:color w:val="FF0000"/>
          <w:sz w:val="24"/>
          <w:szCs w:val="24"/>
        </w:rPr>
        <w:t>。</w:t>
      </w:r>
    </w:p>
    <w:p w:rsidR="00944130" w:rsidRDefault="00944130" w:rsidP="00614258">
      <w:pPr>
        <w:spacing w:line="360" w:lineRule="auto"/>
        <w:ind w:firstLineChars="250" w:firstLine="600"/>
        <w:jc w:val="left"/>
        <w:rPr>
          <w:rFonts w:asciiTheme="minorEastAsia" w:hAnsiTheme="minorEastAsia" w:cs="Times New Roman"/>
          <w:sz w:val="24"/>
          <w:szCs w:val="24"/>
        </w:rPr>
      </w:pPr>
      <w:r w:rsidRPr="00944130">
        <w:rPr>
          <w:rFonts w:asciiTheme="minorEastAsia" w:hAnsiTheme="minorEastAsia" w:cs="Times New Roman" w:hint="eastAsia"/>
          <w:sz w:val="24"/>
          <w:szCs w:val="24"/>
        </w:rPr>
        <w:t>纸质版材料：请报名同学将附件1 《2018年北京理工大学生命学院研究生暑期国际学校学员报名表》</w:t>
      </w:r>
      <w:r>
        <w:rPr>
          <w:rFonts w:asciiTheme="minorEastAsia" w:hAnsiTheme="minorEastAsia" w:cs="Times New Roman" w:hint="eastAsia"/>
          <w:sz w:val="24"/>
          <w:szCs w:val="24"/>
        </w:rPr>
        <w:t>填写打印后，于2018年6月8日前提交至5号楼7117肖雯老师处。</w:t>
      </w:r>
    </w:p>
    <w:p w:rsidR="00944130" w:rsidRPr="00944130" w:rsidRDefault="00944130" w:rsidP="00614258">
      <w:pPr>
        <w:spacing w:line="360" w:lineRule="auto"/>
        <w:ind w:firstLineChars="250" w:firstLine="600"/>
        <w:jc w:val="left"/>
        <w:rPr>
          <w:rFonts w:asciiTheme="minorEastAsia" w:hAnsiTheme="minorEastAsia" w:cs="Times New Roman"/>
          <w:sz w:val="24"/>
          <w:szCs w:val="24"/>
        </w:rPr>
      </w:pPr>
    </w:p>
    <w:p w:rsidR="0098091E" w:rsidRPr="00614258" w:rsidRDefault="0098091E" w:rsidP="00614258">
      <w:pPr>
        <w:spacing w:line="360" w:lineRule="auto"/>
        <w:ind w:firstLineChars="200" w:firstLine="482"/>
        <w:rPr>
          <w:rFonts w:asciiTheme="minorEastAsia" w:hAnsiTheme="minorEastAsia" w:cs="Times New Roman"/>
          <w:b/>
          <w:sz w:val="24"/>
          <w:szCs w:val="24"/>
        </w:rPr>
      </w:pPr>
      <w:r w:rsidRPr="00614258">
        <w:rPr>
          <w:rFonts w:asciiTheme="minorEastAsia" w:hAnsiTheme="minorEastAsia" w:cs="Times New Roman"/>
          <w:b/>
          <w:sz w:val="24"/>
          <w:szCs w:val="24"/>
        </w:rPr>
        <w:t>5、住宿安排：</w:t>
      </w:r>
    </w:p>
    <w:p w:rsidR="00164AD5" w:rsidRPr="00614258" w:rsidRDefault="0098091E" w:rsidP="0086316B">
      <w:pPr>
        <w:spacing w:afterLines="150" w:after="468"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14258">
        <w:rPr>
          <w:rFonts w:asciiTheme="minorEastAsia" w:hAnsiTheme="minorEastAsia" w:cs="Times New Roman"/>
          <w:sz w:val="24"/>
          <w:szCs w:val="24"/>
        </w:rPr>
        <w:t>学校对2018级研究生提供住宿至课程结束。</w:t>
      </w:r>
    </w:p>
    <w:p w:rsidR="005B66D7" w:rsidRPr="00614258" w:rsidRDefault="005B66D7" w:rsidP="00614258">
      <w:pPr>
        <w:spacing w:line="360" w:lineRule="auto"/>
        <w:ind w:firstLineChars="200" w:firstLine="482"/>
        <w:rPr>
          <w:rFonts w:asciiTheme="minorEastAsia" w:hAnsiTheme="minorEastAsia" w:cs="Times New Roman"/>
          <w:b/>
          <w:sz w:val="24"/>
          <w:szCs w:val="24"/>
        </w:rPr>
      </w:pPr>
      <w:r w:rsidRPr="00614258">
        <w:rPr>
          <w:rFonts w:asciiTheme="minorEastAsia" w:hAnsiTheme="minorEastAsia" w:cs="Times New Roman" w:hint="eastAsia"/>
          <w:b/>
          <w:sz w:val="24"/>
          <w:szCs w:val="24"/>
        </w:rPr>
        <w:t>6、联系方式：</w:t>
      </w:r>
    </w:p>
    <w:p w:rsidR="009E08FB" w:rsidRPr="002C1EA6" w:rsidRDefault="002C1EA6" w:rsidP="00614258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2C1EA6">
        <w:rPr>
          <w:rFonts w:asciiTheme="minorEastAsia" w:hAnsiTheme="minorEastAsia" w:cs="Times New Roman" w:hint="eastAsia"/>
          <w:sz w:val="24"/>
          <w:szCs w:val="24"/>
        </w:rPr>
        <w:t>肖雯</w:t>
      </w:r>
      <w:r w:rsidR="009E08FB" w:rsidRPr="002C1EA6">
        <w:rPr>
          <w:rFonts w:asciiTheme="minorEastAsia" w:hAnsiTheme="minorEastAsia" w:cs="Times New Roman" w:hint="eastAsia"/>
          <w:sz w:val="24"/>
          <w:szCs w:val="24"/>
        </w:rPr>
        <w:t>：</w:t>
      </w:r>
      <w:r w:rsidR="005B66D7" w:rsidRPr="002C1EA6">
        <w:rPr>
          <w:rFonts w:asciiTheme="minorEastAsia" w:hAnsiTheme="minorEastAsia" w:cs="Times New Roman" w:hint="eastAsia"/>
          <w:sz w:val="24"/>
          <w:szCs w:val="24"/>
        </w:rPr>
        <w:t>6891</w:t>
      </w:r>
      <w:r w:rsidRPr="002C1EA6">
        <w:rPr>
          <w:rFonts w:asciiTheme="minorEastAsia" w:hAnsiTheme="minorEastAsia" w:cs="Times New Roman"/>
          <w:sz w:val="24"/>
          <w:szCs w:val="24"/>
        </w:rPr>
        <w:t>5956</w:t>
      </w:r>
      <w:r w:rsidR="006B0783" w:rsidRPr="002C1EA6">
        <w:rPr>
          <w:rFonts w:asciiTheme="minorEastAsia" w:hAnsiTheme="minorEastAsia" w:cs="Times New Roman" w:hint="eastAsia"/>
          <w:sz w:val="24"/>
          <w:szCs w:val="24"/>
        </w:rPr>
        <w:t xml:space="preserve">    </w:t>
      </w:r>
      <w:r w:rsidR="009E08FB" w:rsidRPr="002C1EA6">
        <w:rPr>
          <w:rFonts w:asciiTheme="minorEastAsia" w:hAnsiTheme="minorEastAsia" w:cs="Times New Roman" w:hint="eastAsia"/>
          <w:sz w:val="24"/>
          <w:szCs w:val="24"/>
        </w:rPr>
        <w:t>联系</w:t>
      </w:r>
      <w:r w:rsidR="009E08FB" w:rsidRPr="002C1EA6">
        <w:rPr>
          <w:rFonts w:asciiTheme="minorEastAsia" w:hAnsiTheme="minorEastAsia" w:cs="Times New Roman"/>
          <w:sz w:val="24"/>
          <w:szCs w:val="24"/>
        </w:rPr>
        <w:t>邮箱</w:t>
      </w:r>
      <w:r w:rsidR="006B0783" w:rsidRPr="002C1EA6">
        <w:rPr>
          <w:rFonts w:asciiTheme="minorEastAsia" w:hAnsiTheme="minorEastAsia" w:cs="Times New Roman" w:hint="eastAsia"/>
          <w:sz w:val="24"/>
          <w:szCs w:val="24"/>
        </w:rPr>
        <w:t>：</w:t>
      </w:r>
      <w:r>
        <w:rPr>
          <w:rFonts w:asciiTheme="minorEastAsia" w:hAnsiTheme="minorEastAsia" w:cs="Times New Roman" w:hint="eastAsia"/>
          <w:sz w:val="24"/>
          <w:szCs w:val="24"/>
        </w:rPr>
        <w:t>bitbmetang</w:t>
      </w:r>
      <w:r w:rsidR="009E08FB" w:rsidRPr="002C1EA6">
        <w:rPr>
          <w:rFonts w:asciiTheme="minorEastAsia" w:hAnsiTheme="minorEastAsia" w:cs="Times New Roman"/>
          <w:sz w:val="24"/>
          <w:szCs w:val="24"/>
        </w:rPr>
        <w:t>@</w:t>
      </w:r>
      <w:r>
        <w:rPr>
          <w:rFonts w:asciiTheme="minorEastAsia" w:hAnsiTheme="minorEastAsia" w:cs="Times New Roman"/>
          <w:sz w:val="24"/>
          <w:szCs w:val="24"/>
        </w:rPr>
        <w:t>126</w:t>
      </w:r>
      <w:r w:rsidR="009E08FB" w:rsidRPr="002C1EA6">
        <w:rPr>
          <w:rFonts w:asciiTheme="minorEastAsia" w:hAnsiTheme="minorEastAsia" w:cs="Times New Roman"/>
          <w:sz w:val="24"/>
          <w:szCs w:val="24"/>
        </w:rPr>
        <w:t>.com</w:t>
      </w:r>
    </w:p>
    <w:p w:rsidR="005B66D7" w:rsidRPr="00614258" w:rsidRDefault="009E08FB" w:rsidP="0086316B">
      <w:pPr>
        <w:spacing w:afterLines="150" w:after="468"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2C1EA6">
        <w:rPr>
          <w:rFonts w:asciiTheme="minorEastAsia" w:hAnsiTheme="minorEastAsia" w:cs="Times New Roman" w:hint="eastAsia"/>
          <w:sz w:val="24"/>
          <w:szCs w:val="24"/>
        </w:rPr>
        <w:t>已申请</w:t>
      </w:r>
      <w:r w:rsidRPr="002C1EA6">
        <w:rPr>
          <w:rFonts w:asciiTheme="minorEastAsia" w:hAnsiTheme="minorEastAsia" w:cs="Times New Roman"/>
          <w:sz w:val="24"/>
          <w:szCs w:val="24"/>
        </w:rPr>
        <w:t>的同学</w:t>
      </w:r>
      <w:r w:rsidRPr="002C1EA6">
        <w:rPr>
          <w:rFonts w:asciiTheme="minorEastAsia" w:hAnsiTheme="minorEastAsia" w:cs="Times New Roman" w:hint="eastAsia"/>
          <w:sz w:val="24"/>
          <w:szCs w:val="24"/>
        </w:rPr>
        <w:t>可扫描</w:t>
      </w:r>
      <w:r w:rsidRPr="002C1EA6">
        <w:rPr>
          <w:rFonts w:asciiTheme="minorEastAsia" w:hAnsiTheme="minorEastAsia" w:cs="Times New Roman"/>
          <w:sz w:val="24"/>
          <w:szCs w:val="24"/>
        </w:rPr>
        <w:t>下方二</w:t>
      </w:r>
      <w:proofErr w:type="gramStart"/>
      <w:r w:rsidRPr="002C1EA6">
        <w:rPr>
          <w:rFonts w:asciiTheme="minorEastAsia" w:hAnsiTheme="minorEastAsia" w:cs="Times New Roman"/>
          <w:sz w:val="24"/>
          <w:szCs w:val="24"/>
        </w:rPr>
        <w:t>维码方便</w:t>
      </w:r>
      <w:proofErr w:type="gramEnd"/>
      <w:r w:rsidRPr="002C1EA6">
        <w:rPr>
          <w:rFonts w:asciiTheme="minorEastAsia" w:hAnsiTheme="minorEastAsia" w:cs="Times New Roman"/>
          <w:sz w:val="24"/>
          <w:szCs w:val="24"/>
        </w:rPr>
        <w:t>通知</w:t>
      </w:r>
      <w:r w:rsidRPr="002C1EA6">
        <w:rPr>
          <w:rFonts w:asciiTheme="minorEastAsia" w:hAnsiTheme="minorEastAsia" w:cs="Times New Roman" w:hint="eastAsia"/>
          <w:sz w:val="24"/>
          <w:szCs w:val="24"/>
        </w:rPr>
        <w:t>。</w:t>
      </w:r>
    </w:p>
    <w:p w:rsidR="00614258" w:rsidRPr="00505D58" w:rsidRDefault="00505D58" w:rsidP="00505D58">
      <w:pPr>
        <w:spacing w:afterLines="150" w:after="468"/>
        <w:ind w:firstLineChars="200" w:firstLine="480"/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/>
          <w:noProof/>
          <w:sz w:val="24"/>
          <w:szCs w:val="21"/>
        </w:rPr>
        <w:drawing>
          <wp:inline distT="0" distB="0" distL="0" distR="0">
            <wp:extent cx="1514475" cy="15144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微信图片_20180601154743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71" t="38043" r="13599" b="21013"/>
                    <a:stretch/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0D14" w:rsidRPr="00614258" w:rsidRDefault="003E0D14" w:rsidP="00614258">
      <w:pPr>
        <w:ind w:firstLineChars="200" w:firstLine="560"/>
        <w:jc w:val="right"/>
        <w:rPr>
          <w:rFonts w:ascii="Times New Roman" w:hAnsi="Times New Roman" w:cs="Times New Roman"/>
          <w:sz w:val="28"/>
          <w:szCs w:val="28"/>
        </w:rPr>
      </w:pPr>
    </w:p>
    <w:p w:rsidR="00A95BA6" w:rsidRPr="00614258" w:rsidRDefault="00614258" w:rsidP="00614258">
      <w:pPr>
        <w:ind w:firstLineChars="200" w:firstLine="560"/>
        <w:jc w:val="right"/>
        <w:rPr>
          <w:rFonts w:ascii="Times New Roman" w:hAnsi="Times New Roman" w:cs="Times New Roman"/>
          <w:sz w:val="28"/>
          <w:szCs w:val="28"/>
        </w:rPr>
      </w:pPr>
      <w:r w:rsidRPr="00614258">
        <w:rPr>
          <w:rFonts w:ascii="Times New Roman" w:hAnsi="Times New Roman" w:cs="Times New Roman" w:hint="eastAsia"/>
          <w:sz w:val="28"/>
          <w:szCs w:val="28"/>
        </w:rPr>
        <w:t>北京理工大学</w:t>
      </w:r>
      <w:r w:rsidR="002C1EA6">
        <w:rPr>
          <w:rFonts w:ascii="Times New Roman" w:hAnsi="Times New Roman" w:cs="Times New Roman" w:hint="eastAsia"/>
          <w:sz w:val="28"/>
          <w:szCs w:val="28"/>
        </w:rPr>
        <w:t>生命</w:t>
      </w:r>
      <w:r w:rsidR="00DE3E1D" w:rsidRPr="00614258">
        <w:rPr>
          <w:rFonts w:ascii="Times New Roman" w:hAnsi="Times New Roman" w:cs="Times New Roman"/>
          <w:sz w:val="28"/>
          <w:szCs w:val="28"/>
        </w:rPr>
        <w:t>学院</w:t>
      </w:r>
    </w:p>
    <w:p w:rsidR="00A95BA6" w:rsidRPr="00614258" w:rsidRDefault="00DE3E1D" w:rsidP="00614258">
      <w:pPr>
        <w:ind w:right="360" w:firstLineChars="200" w:firstLine="560"/>
        <w:jc w:val="right"/>
        <w:rPr>
          <w:rFonts w:ascii="Times New Roman" w:hAnsi="Times New Roman" w:cs="Times New Roman"/>
          <w:sz w:val="28"/>
          <w:szCs w:val="28"/>
        </w:rPr>
      </w:pPr>
      <w:r w:rsidRPr="00614258">
        <w:rPr>
          <w:rFonts w:ascii="Times New Roman" w:hAnsi="Times New Roman" w:cs="Times New Roman"/>
          <w:sz w:val="28"/>
          <w:szCs w:val="28"/>
        </w:rPr>
        <w:t>2018</w:t>
      </w:r>
      <w:r w:rsidR="00A95BA6" w:rsidRPr="00614258">
        <w:rPr>
          <w:rFonts w:ascii="Times New Roman" w:hAnsi="Times New Roman" w:cs="Times New Roman"/>
          <w:sz w:val="28"/>
          <w:szCs w:val="28"/>
        </w:rPr>
        <w:t>年</w:t>
      </w:r>
      <w:r w:rsidR="002C1EA6">
        <w:rPr>
          <w:rFonts w:ascii="Times New Roman" w:hAnsi="Times New Roman" w:cs="Times New Roman"/>
          <w:sz w:val="28"/>
          <w:szCs w:val="28"/>
        </w:rPr>
        <w:t>6</w:t>
      </w:r>
      <w:r w:rsidR="00A95BA6" w:rsidRPr="00614258">
        <w:rPr>
          <w:rFonts w:ascii="Times New Roman" w:hAnsi="Times New Roman" w:cs="Times New Roman"/>
          <w:sz w:val="28"/>
          <w:szCs w:val="28"/>
        </w:rPr>
        <w:t>月</w:t>
      </w:r>
      <w:r w:rsidR="002C1EA6">
        <w:rPr>
          <w:rFonts w:ascii="Times New Roman" w:hAnsi="Times New Roman" w:cs="Times New Roman"/>
          <w:sz w:val="28"/>
          <w:szCs w:val="28"/>
        </w:rPr>
        <w:t>4</w:t>
      </w:r>
      <w:r w:rsidR="00A95BA6" w:rsidRPr="00614258">
        <w:rPr>
          <w:rFonts w:ascii="Times New Roman" w:hAnsi="Times New Roman" w:cs="Times New Roman"/>
          <w:sz w:val="28"/>
          <w:szCs w:val="28"/>
        </w:rPr>
        <w:t>日</w:t>
      </w:r>
    </w:p>
    <w:sectPr w:rsidR="00A95BA6" w:rsidRPr="00614258" w:rsidSect="00D01C0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507" w:rsidRDefault="00860507" w:rsidP="00300077">
      <w:r>
        <w:separator/>
      </w:r>
    </w:p>
  </w:endnote>
  <w:endnote w:type="continuationSeparator" w:id="0">
    <w:p w:rsidR="00860507" w:rsidRDefault="00860507" w:rsidP="00300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507" w:rsidRDefault="00860507" w:rsidP="00300077">
      <w:r>
        <w:separator/>
      </w:r>
    </w:p>
  </w:footnote>
  <w:footnote w:type="continuationSeparator" w:id="0">
    <w:p w:rsidR="00860507" w:rsidRDefault="00860507" w:rsidP="00300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F49FD"/>
    <w:multiLevelType w:val="multilevel"/>
    <w:tmpl w:val="69DE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A6"/>
    <w:rsid w:val="00013D2D"/>
    <w:rsid w:val="000201EE"/>
    <w:rsid w:val="000468A7"/>
    <w:rsid w:val="000634E3"/>
    <w:rsid w:val="00107374"/>
    <w:rsid w:val="0015214E"/>
    <w:rsid w:val="00160F34"/>
    <w:rsid w:val="00164AD5"/>
    <w:rsid w:val="001F1498"/>
    <w:rsid w:val="00212369"/>
    <w:rsid w:val="00245DC5"/>
    <w:rsid w:val="00247A24"/>
    <w:rsid w:val="002674B9"/>
    <w:rsid w:val="00284D9A"/>
    <w:rsid w:val="00294B52"/>
    <w:rsid w:val="002C1EA6"/>
    <w:rsid w:val="00300077"/>
    <w:rsid w:val="0030741C"/>
    <w:rsid w:val="003370A8"/>
    <w:rsid w:val="003710EB"/>
    <w:rsid w:val="0039675F"/>
    <w:rsid w:val="00397726"/>
    <w:rsid w:val="003E0D14"/>
    <w:rsid w:val="00401A28"/>
    <w:rsid w:val="00474DE1"/>
    <w:rsid w:val="004964C0"/>
    <w:rsid w:val="004A708F"/>
    <w:rsid w:val="004B24C1"/>
    <w:rsid w:val="004B6AB0"/>
    <w:rsid w:val="004F1CD3"/>
    <w:rsid w:val="00500427"/>
    <w:rsid w:val="00505D58"/>
    <w:rsid w:val="0052237B"/>
    <w:rsid w:val="00552C14"/>
    <w:rsid w:val="005606C1"/>
    <w:rsid w:val="005835EE"/>
    <w:rsid w:val="005903AF"/>
    <w:rsid w:val="005B66D7"/>
    <w:rsid w:val="005C19B0"/>
    <w:rsid w:val="005F4415"/>
    <w:rsid w:val="00614258"/>
    <w:rsid w:val="00617E65"/>
    <w:rsid w:val="00673DDF"/>
    <w:rsid w:val="006961AC"/>
    <w:rsid w:val="006B0783"/>
    <w:rsid w:val="00761AA1"/>
    <w:rsid w:val="00782BBB"/>
    <w:rsid w:val="007926C1"/>
    <w:rsid w:val="007A15B3"/>
    <w:rsid w:val="008101DD"/>
    <w:rsid w:val="00832787"/>
    <w:rsid w:val="00840B4D"/>
    <w:rsid w:val="00860507"/>
    <w:rsid w:val="0086316B"/>
    <w:rsid w:val="008B6507"/>
    <w:rsid w:val="008D233F"/>
    <w:rsid w:val="008F6DDB"/>
    <w:rsid w:val="00904B37"/>
    <w:rsid w:val="00931C70"/>
    <w:rsid w:val="00944130"/>
    <w:rsid w:val="00970978"/>
    <w:rsid w:val="0098091E"/>
    <w:rsid w:val="009916A0"/>
    <w:rsid w:val="00992778"/>
    <w:rsid w:val="009C6137"/>
    <w:rsid w:val="009D5218"/>
    <w:rsid w:val="009E08FB"/>
    <w:rsid w:val="00A33C4E"/>
    <w:rsid w:val="00A8350D"/>
    <w:rsid w:val="00A95BA6"/>
    <w:rsid w:val="00AA5E88"/>
    <w:rsid w:val="00AC03C1"/>
    <w:rsid w:val="00AF0F11"/>
    <w:rsid w:val="00AF4DB0"/>
    <w:rsid w:val="00B5276B"/>
    <w:rsid w:val="00B52EA3"/>
    <w:rsid w:val="00B801BC"/>
    <w:rsid w:val="00B83548"/>
    <w:rsid w:val="00BA5655"/>
    <w:rsid w:val="00BB6CAB"/>
    <w:rsid w:val="00BC5DC6"/>
    <w:rsid w:val="00BE0285"/>
    <w:rsid w:val="00C06CCA"/>
    <w:rsid w:val="00C27D2D"/>
    <w:rsid w:val="00C308D7"/>
    <w:rsid w:val="00C73E9D"/>
    <w:rsid w:val="00C80673"/>
    <w:rsid w:val="00C86DF2"/>
    <w:rsid w:val="00CC7755"/>
    <w:rsid w:val="00CC7F08"/>
    <w:rsid w:val="00D01C0B"/>
    <w:rsid w:val="00D118F3"/>
    <w:rsid w:val="00D343DC"/>
    <w:rsid w:val="00D56D87"/>
    <w:rsid w:val="00D836BF"/>
    <w:rsid w:val="00DA2A81"/>
    <w:rsid w:val="00DA5F8E"/>
    <w:rsid w:val="00DB446F"/>
    <w:rsid w:val="00DD50D1"/>
    <w:rsid w:val="00DE03F9"/>
    <w:rsid w:val="00DE3E1D"/>
    <w:rsid w:val="00E607B1"/>
    <w:rsid w:val="00E825EB"/>
    <w:rsid w:val="00F73E8D"/>
    <w:rsid w:val="00F932C3"/>
    <w:rsid w:val="00FC03E7"/>
    <w:rsid w:val="00FF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3DDF"/>
    <w:rPr>
      <w:rFonts w:ascii="Times New Roman" w:eastAsia="宋体" w:hAnsi="Times New Roman" w:cs="宋体"/>
      <w:color w:val="000000"/>
      <w:kern w:val="0"/>
      <w:sz w:val="28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606C1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B6CA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B6CAB"/>
    <w:rPr>
      <w:sz w:val="18"/>
      <w:szCs w:val="18"/>
    </w:rPr>
  </w:style>
  <w:style w:type="paragraph" w:styleId="a6">
    <w:name w:val="List Paragraph"/>
    <w:basedOn w:val="a"/>
    <w:uiPriority w:val="34"/>
    <w:qFormat/>
    <w:rsid w:val="00D01C0B"/>
    <w:pPr>
      <w:ind w:firstLineChars="200" w:firstLine="420"/>
    </w:pPr>
  </w:style>
  <w:style w:type="paragraph" w:styleId="a7">
    <w:name w:val="header"/>
    <w:basedOn w:val="a"/>
    <w:link w:val="Char0"/>
    <w:uiPriority w:val="99"/>
    <w:unhideWhenUsed/>
    <w:rsid w:val="003000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300077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3000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30007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3DDF"/>
    <w:rPr>
      <w:rFonts w:ascii="Times New Roman" w:eastAsia="宋体" w:hAnsi="Times New Roman" w:cs="宋体"/>
      <w:color w:val="000000"/>
      <w:kern w:val="0"/>
      <w:sz w:val="28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606C1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B6CA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B6CAB"/>
    <w:rPr>
      <w:sz w:val="18"/>
      <w:szCs w:val="18"/>
    </w:rPr>
  </w:style>
  <w:style w:type="paragraph" w:styleId="a6">
    <w:name w:val="List Paragraph"/>
    <w:basedOn w:val="a"/>
    <w:uiPriority w:val="34"/>
    <w:qFormat/>
    <w:rsid w:val="00D01C0B"/>
    <w:pPr>
      <w:ind w:firstLineChars="200" w:firstLine="420"/>
    </w:pPr>
  </w:style>
  <w:style w:type="paragraph" w:styleId="a7">
    <w:name w:val="header"/>
    <w:basedOn w:val="a"/>
    <w:link w:val="Char0"/>
    <w:uiPriority w:val="99"/>
    <w:unhideWhenUsed/>
    <w:rsid w:val="003000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300077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3000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3000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4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63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92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24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5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4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71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7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7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9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8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3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84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69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32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11</cp:revision>
  <cp:lastPrinted>2018-05-21T01:50:00Z</cp:lastPrinted>
  <dcterms:created xsi:type="dcterms:W3CDTF">2018-06-01T07:43:00Z</dcterms:created>
  <dcterms:modified xsi:type="dcterms:W3CDTF">2018-06-01T10:25:00Z</dcterms:modified>
</cp:coreProperties>
</file>